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F3" w:rsidRDefault="00ED70F3" w:rsidP="00ED70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ED70F3" w:rsidRDefault="00ED70F3" w:rsidP="00ED70F3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ED70F3" w:rsidRPr="00D363DE" w:rsidRDefault="00ED70F3" w:rsidP="00ED70F3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  ул</w:t>
      </w:r>
      <w:proofErr w:type="gramStart"/>
      <w:r w:rsidRPr="0031735B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1735B">
        <w:rPr>
          <w:rFonts w:ascii="Times New Roman" w:hAnsi="Times New Roman" w:cs="Times New Roman"/>
          <w:sz w:val="20"/>
          <w:szCs w:val="20"/>
        </w:rPr>
        <w:t>исаревка-10 тел. (8-47135) 3-33-19</w:t>
      </w:r>
    </w:p>
    <w:p w:rsidR="00ED70F3" w:rsidRDefault="00ED70F3" w:rsidP="00ED7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0F3" w:rsidRDefault="00ED70F3" w:rsidP="00ED70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70F3" w:rsidRDefault="00ED70F3" w:rsidP="00ED7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ED70F3" w:rsidRDefault="00ED70F3" w:rsidP="00ED7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26.03.2018г.                      № 14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161A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sz w:val="28"/>
          <w:szCs w:val="28"/>
        </w:rPr>
        <w:t xml:space="preserve">  сельсовета  Поныровского  района 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02.09</w:t>
      </w:r>
      <w:r w:rsidRPr="00161A3B">
        <w:rPr>
          <w:rFonts w:ascii="Times New Roman" w:hAnsi="Times New Roman" w:cs="Times New Roman"/>
          <w:sz w:val="28"/>
          <w:szCs w:val="28"/>
        </w:rPr>
        <w:t>.2016 №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161A3B">
        <w:rPr>
          <w:rFonts w:ascii="Times New Roman" w:hAnsi="Times New Roman" w:cs="Times New Roman"/>
          <w:sz w:val="28"/>
          <w:szCs w:val="28"/>
        </w:rPr>
        <w:t xml:space="preserve"> « 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</w:p>
    <w:p w:rsidR="00ED70F3" w:rsidRPr="00161A3B" w:rsidRDefault="00ED70F3" w:rsidP="00ED70F3">
      <w:pPr>
        <w:pStyle w:val="a3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Администрации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2-го Поныровского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сельсовета </w:t>
      </w:r>
    </w:p>
    <w:p w:rsidR="00ED70F3" w:rsidRPr="00161A3B" w:rsidRDefault="00ED70F3" w:rsidP="00ED70F3">
      <w:pPr>
        <w:pStyle w:val="a3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Поныровского района Курской области</w:t>
      </w:r>
    </w:p>
    <w:p w:rsidR="00ED70F3" w:rsidRPr="00161A3B" w:rsidRDefault="00ED70F3" w:rsidP="00ED70F3">
      <w:pPr>
        <w:pStyle w:val="a3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по предоставлению муниципальной услуги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61A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вырубку деревьев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и кустарников 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ED70F3" w:rsidRPr="00161A3B" w:rsidRDefault="00ED70F3" w:rsidP="00ED70F3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161A3B">
        <w:rPr>
          <w:rFonts w:ascii="Times New Roman" w:hAnsi="Times New Roman" w:cs="Times New Roman"/>
          <w:bCs/>
          <w:sz w:val="28"/>
          <w:szCs w:val="28"/>
        </w:rPr>
        <w:t xml:space="preserve"> Поныровского района  Курской области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1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Pr="00161A3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представлением   Прокуратуры Поныровского  района  от 14,03.2018 № 01-73-2018г  </w:t>
      </w:r>
      <w:r w:rsidRPr="00161A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sz w:val="28"/>
          <w:szCs w:val="28"/>
        </w:rPr>
        <w:t xml:space="preserve">  сельсовета  Поныровского  района  постановляет: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        1. 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sz w:val="28"/>
          <w:szCs w:val="28"/>
        </w:rPr>
        <w:t xml:space="preserve">  сельсовета  Поныровского  района  от </w:t>
      </w:r>
      <w:r>
        <w:rPr>
          <w:rFonts w:ascii="Times New Roman" w:hAnsi="Times New Roman" w:cs="Times New Roman"/>
          <w:sz w:val="28"/>
          <w:szCs w:val="28"/>
        </w:rPr>
        <w:t>02.09</w:t>
      </w:r>
      <w:r w:rsidRPr="00161A3B">
        <w:rPr>
          <w:rFonts w:ascii="Times New Roman" w:hAnsi="Times New Roman" w:cs="Times New Roman"/>
          <w:sz w:val="28"/>
          <w:szCs w:val="28"/>
        </w:rPr>
        <w:t xml:space="preserve">.2016г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161A3B">
        <w:rPr>
          <w:rFonts w:ascii="Times New Roman" w:hAnsi="Times New Roman" w:cs="Times New Roman"/>
          <w:sz w:val="28"/>
          <w:szCs w:val="28"/>
        </w:rPr>
        <w:t xml:space="preserve"> «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Об утверждении  административного регламента 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Администрации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2-го Поныровского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сельсовета Поныровского района Курской области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по предоставлению муниципальной услуги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вырубку деревьев и кустарников 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 сельсовета  Поныровского района  Курской области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следующие  изменения</w:t>
      </w:r>
      <w:proofErr w:type="gramStart"/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:</w:t>
      </w:r>
      <w:proofErr w:type="gramEnd"/>
    </w:p>
    <w:p w:rsidR="00ED70F3" w:rsidRPr="00161A3B" w:rsidRDefault="00ED70F3" w:rsidP="00ED70F3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70F3" w:rsidRPr="00161A3B" w:rsidRDefault="00ED70F3" w:rsidP="00ED70F3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1)  пункта 2.6.3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административного регламента 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Администрации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2-го Поныровского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сельсовета Поныровского района по предоставлению муниципальной услуги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вырубку деревьев и кустарников 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 сельсовета  Поныровского района  Курской области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изложить  в  новой  редакции: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 2.6.3. К заявлению прикладываются следующие документы: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lastRenderedPageBreak/>
        <w:t xml:space="preserve">    в)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ориентиров, оформленная заявителем по форме согласно приложению № 6 к настоящему Административному регламенту;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г) правоустанавливающие и (или) </w:t>
      </w:r>
      <w:proofErr w:type="spellStart"/>
      <w:r w:rsidRPr="00161A3B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61A3B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сведения о таких документах отсутствуют в Едином государственном реестре прав на недвижимое имущество и сделок с ним;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1A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A3B">
        <w:rPr>
          <w:rFonts w:ascii="Times New Roman" w:hAnsi="Times New Roman" w:cs="Times New Roman"/>
          <w:sz w:val="28"/>
          <w:szCs w:val="28"/>
        </w:rPr>
        <w:t xml:space="preserve">)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Если деревья и </w:t>
      </w:r>
      <w:proofErr w:type="gramStart"/>
      <w:r w:rsidRPr="00161A3B">
        <w:rPr>
          <w:rFonts w:ascii="Times New Roman" w:hAnsi="Times New Roman" w:cs="Times New Roman"/>
          <w:sz w:val="28"/>
          <w:szCs w:val="28"/>
        </w:rPr>
        <w:t>кустарники, подлежащие вырубке находятся</w:t>
      </w:r>
      <w:proofErr w:type="gramEnd"/>
      <w:r w:rsidRPr="00161A3B">
        <w:rPr>
          <w:rFonts w:ascii="Times New Roman" w:hAnsi="Times New Roman" w:cs="Times New Roman"/>
          <w:sz w:val="28"/>
          <w:szCs w:val="28"/>
        </w:rPr>
        <w:t xml:space="preserve"> в аварийном состоянии, указанный документ не требуется;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161A3B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161A3B">
        <w:rPr>
          <w:rFonts w:ascii="Times New Roman" w:hAnsi="Times New Roman" w:cs="Times New Roman"/>
          <w:sz w:val="28"/>
          <w:szCs w:val="28"/>
        </w:rPr>
        <w:t xml:space="preserve"> документации (в случае осуществления строительства, реконструкции, капитального ремонта объектов капитального строительства и инженерных коммуникаций)</w:t>
      </w:r>
      <w:r w:rsidRPr="00161A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Start"/>
      <w:r w:rsidRPr="00161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61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пункте  2.6.4   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административного регламента 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Администрации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2-го Поныровского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сельсовета Поныровского района по предоставлению муниципальной услуги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вырубку деревьев и кустарников 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 сельсовета  Поныровского района  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 заменить  слова «</w:t>
      </w:r>
      <w:r w:rsidRPr="00161A3B">
        <w:rPr>
          <w:rFonts w:ascii="Times New Roman" w:hAnsi="Times New Roman" w:cs="Times New Roman"/>
          <w:sz w:val="28"/>
          <w:szCs w:val="28"/>
        </w:rPr>
        <w:t>Указанные документы представляются в нотариально заверенных копиях или копиях с одновременным представлением оригинала»   на  слова «Указанные документы представляются в копиях с одновременным представлением оригинала»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3) Дополнить 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административный  регламент 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Администрации 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2-го Поныровского </w:t>
      </w:r>
      <w:r w:rsidRPr="00161A3B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сельсовета Поныровского района по предоставлению муниципальной услуги</w:t>
      </w:r>
      <w:r w:rsidRPr="00161A3B">
        <w:rPr>
          <w:rFonts w:ascii="Times New Roman" w:hAnsi="Times New Roman" w:cs="Times New Roman"/>
          <w:sz w:val="28"/>
          <w:szCs w:val="28"/>
        </w:rPr>
        <w:t xml:space="preserve"> 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вырубку деревьев и кустарников 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bCs/>
          <w:sz w:val="28"/>
          <w:szCs w:val="28"/>
        </w:rPr>
        <w:t xml:space="preserve"> сельсовета  Поныровского района  Курской области</w:t>
      </w:r>
      <w:r w:rsidRPr="00161A3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  приложением №6   (прилагается)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161A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A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161A3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</w:rPr>
        <w:t xml:space="preserve">Поныровского  района  Курской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1A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Ю.А. Ломакин</w:t>
      </w:r>
    </w:p>
    <w:p w:rsidR="00ED70F3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0F3" w:rsidRPr="00161A3B" w:rsidRDefault="00ED70F3" w:rsidP="00ED70F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1A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Приложение  № 6</w:t>
      </w:r>
    </w:p>
    <w:p w:rsidR="00ED70F3" w:rsidRDefault="00ED70F3" w:rsidP="00ED70F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  <w:t>к административному регламенту</w:t>
      </w:r>
    </w:p>
    <w:p w:rsidR="00ED70F3" w:rsidRPr="00161A3B" w:rsidRDefault="00ED70F3" w:rsidP="00ED70F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ED70F3" w:rsidRPr="00161A3B" w:rsidRDefault="00ED70F3" w:rsidP="00ED70F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  <w:t>«Выдача разрешений на вырубку деревьев и кустарников</w:t>
      </w:r>
    </w:p>
    <w:p w:rsidR="00ED70F3" w:rsidRPr="00161A3B" w:rsidRDefault="00ED70F3" w:rsidP="00ED70F3">
      <w:pPr>
        <w:pStyle w:val="a3"/>
        <w:jc w:val="right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  <w:t>на территории сельского поселения Курской области»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b/>
          <w:sz w:val="28"/>
          <w:szCs w:val="28"/>
          <w:lang w:eastAsia="en-US"/>
        </w:rPr>
        <w:t>ОБРАЗЕЦ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b/>
          <w:sz w:val="28"/>
          <w:szCs w:val="28"/>
          <w:lang w:eastAsia="en-US"/>
        </w:rPr>
        <w:t>Схема участка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b/>
          <w:sz w:val="28"/>
          <w:szCs w:val="28"/>
          <w:lang w:eastAsia="en-US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b/>
          <w:sz w:val="28"/>
          <w:szCs w:val="28"/>
          <w:lang w:eastAsia="en-US"/>
        </w:rPr>
        <w:t>К заявлению на спиливание деревьев у д. № ___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 ул. _______________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7.95pt;margin-top:2.2pt;width:468pt;height:0;z-index:251658240" o:connectortype="straight"/>
        </w:pic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b/>
          <w:sz w:val="28"/>
          <w:szCs w:val="28"/>
          <w:lang w:eastAsia="en-US"/>
        </w:rPr>
        <w:t>ул. _______________________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-26.2pt;margin-top:13.5pt;width:471.75pt;height:0;z-index:251658240" o:connectortype="straight"/>
        </w:pic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-26.2pt;margin-top:25.9pt;width:480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-17.95pt;margin-top:17.65pt;width:476.25pt;height:0;z-index:251658240" o:connectortype="straight"/>
        </w:pict>
      </w:r>
      <w:r w:rsidRPr="00161A3B">
        <w:rPr>
          <w:rFonts w:ascii="Times New Roman" w:hAnsi="Times New Roman" w:cs="Times New Roman"/>
          <w:sz w:val="28"/>
          <w:szCs w:val="28"/>
          <w:lang w:eastAsia="en-US"/>
        </w:rPr>
        <w:t xml:space="preserve">         сирень                            липа                 ель                             береза                    </w:t>
      </w:r>
      <w:proofErr w:type="spellStart"/>
      <w:proofErr w:type="gramStart"/>
      <w:r w:rsidRPr="00161A3B">
        <w:rPr>
          <w:rFonts w:ascii="Times New Roman" w:hAnsi="Times New Roman" w:cs="Times New Roman"/>
          <w:sz w:val="28"/>
          <w:szCs w:val="28"/>
          <w:lang w:eastAsia="en-US"/>
        </w:rPr>
        <w:t>береза</w:t>
      </w:r>
      <w:proofErr w:type="spellEnd"/>
      <w:proofErr w:type="gramEnd"/>
      <w:r w:rsidRPr="00161A3B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4" type="#_x0000_t68" style="position:absolute;margin-left:32.65pt;margin-top:-.3pt;width:10.9pt;height:21pt;z-index:251658240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8" style="position:absolute;margin-left:351.05pt;margin-top:-.3pt;width:9pt;height:21pt;z-index:251658240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8" style="position:absolute;margin-left:265.9pt;margin-top:-.3pt;width:12.4pt;height:21pt;z-index:251658240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68" style="position:absolute;margin-left:183.8pt;margin-top:-.3pt;width:12pt;height:21pt;z-index:251658240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68" style="position:absolute;margin-left:118.55pt;margin-top:-.3pt;width:10.9pt;height:21pt;z-index:251658240" fillcolor="#666" strokeweight="1pt">
            <v:fill color2="black" focus="50%" type="gradient"/>
            <v:shadow on="t" type="perspective" color="#7f7f7f" offset="1pt" offset2="-3pt"/>
          </v:shape>
        </w:pic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24.8pt;margin-top:10.25pt;width:27.75pt;height:26.55pt;flip:y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24.8pt;margin-top:10.25pt;width:33.75pt;height:18.3pt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margin-left:24.8pt;margin-top:10.25pt;width:27.75pt;height:22.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23.05pt;margin-top:10.25pt;width:23.25pt;height:18.3pt;flip:y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102.05pt;margin-top:10.25pt;width:21pt;height:18.3pt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252.05pt;margin-top:10.25pt;width:32.25pt;height:22.5pt;flip:x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256.55pt;margin-top:10.25pt;width:27.75pt;height:22.5pt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margin-left:341.3pt;margin-top:10.25pt;width:27.75pt;height:22.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111.05pt;margin-top:10.25pt;width:27.75pt;height:22.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177.8pt;margin-top:10.25pt;width:27.75pt;height:22.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256.55pt;margin-top:10.25pt;width:27.75pt;height:22.5pt;z-index:251658240"/>
        </w:pic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252.05pt;margin-top:5.9pt;width:13.85pt;height:61.5pt;flip:y;z-index:2516582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114.05pt;margin-top:5.9pt;width:4.5pt;height:51.8pt;flip:y;z-index:251658240" o:connectortype="straight">
            <v:stroke startarrow="block" endarrow="block"/>
          </v:shape>
        </w:pic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26.1pt;margin-top:-22.8pt;width:51.15pt;height:109.75pt;rotation:3979236fd;z-index:251658240">
            <v:textbox>
              <w:txbxContent>
                <w:p w:rsidR="00ED70F3" w:rsidRPr="00ED74B5" w:rsidRDefault="00ED70F3" w:rsidP="00ED70F3">
                  <w:r>
                    <w:t>Здание магазина, д. № 9</w:t>
                  </w:r>
                </w:p>
              </w:txbxContent>
            </v:textbox>
          </v:rect>
        </w:pict>
      </w: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расстояние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161A3B">
          <w:rPr>
            <w:rFonts w:ascii="Times New Roman" w:hAnsi="Times New Roman" w:cs="Times New Roman"/>
            <w:sz w:val="28"/>
            <w:szCs w:val="28"/>
            <w:lang w:eastAsia="en-US"/>
          </w:rPr>
          <w:t>20 метров</w:t>
        </w:r>
      </w:smartTag>
      <w:r w:rsidRPr="00161A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161A3B">
          <w:rPr>
            <w:rFonts w:ascii="Times New Roman" w:hAnsi="Times New Roman" w:cs="Times New Roman"/>
            <w:sz w:val="28"/>
            <w:szCs w:val="28"/>
            <w:lang w:eastAsia="en-US"/>
          </w:rPr>
          <w:t>22 метра</w:t>
        </w:r>
      </w:smartTag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191.3pt;margin-top:5.65pt;width:74.6pt;height:56.85pt;z-index:251658240">
            <v:textbox>
              <w:txbxContent>
                <w:p w:rsidR="00ED70F3" w:rsidRPr="00ED74B5" w:rsidRDefault="00ED70F3" w:rsidP="00ED70F3">
                  <w:r>
                    <w:t>Жилой дом № 11</w:t>
                  </w:r>
                </w:p>
              </w:txbxContent>
            </v:textbox>
          </v:rect>
        </w:pic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>Условные обозначения: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58.55pt;margin-top:4.5pt;width:12.75pt;height:22.5pt;flip:y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43.55pt;margin-top:4.5pt;width:15pt;height:22.5pt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margin-left:43.55pt;margin-top:71.7pt;width:27.75pt;height:22.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6" style="position:absolute;margin-left:43.55pt;margin-top:38.25pt;width:27.75pt;height:22.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margin-left:43.55pt;margin-top:4.5pt;width:27.75pt;height:22.5pt;z-index:251658240"/>
        </w:pict>
      </w:r>
      <w:r w:rsidRPr="00161A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- деревья (кустарники), требующие обрезки;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43.55pt;margin-top:22.8pt;width:27.75pt;height:18.75pt;flip:y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43.55pt;margin-top:22.8pt;width:27.75pt;height:22.5pt;z-index:251658240" o:connectortype="straight"/>
        </w:pict>
      </w:r>
      <w:r w:rsidRPr="00161A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  <w:t>- деревья (кустарники), подлежащие вырубке;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161A3B">
        <w:rPr>
          <w:rFonts w:ascii="Times New Roman" w:hAnsi="Times New Roman" w:cs="Times New Roman"/>
          <w:sz w:val="28"/>
          <w:szCs w:val="28"/>
          <w:lang w:eastAsia="en-US"/>
        </w:rPr>
        <w:tab/>
        <w:t>- деревья (кустарники) нужно сохранить.</w:t>
      </w:r>
    </w:p>
    <w:p w:rsidR="00ED70F3" w:rsidRPr="00161A3B" w:rsidRDefault="00ED70F3" w:rsidP="00ED70F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0F3" w:rsidRPr="008C417F" w:rsidRDefault="00ED70F3" w:rsidP="00ED70F3">
      <w:pPr>
        <w:ind w:firstLine="709"/>
        <w:jc w:val="both"/>
        <w:rPr>
          <w:rFonts w:ascii="Calibri" w:hAnsi="Calibri" w:cs="Calibri"/>
          <w:lang w:eastAsia="en-US"/>
        </w:rPr>
      </w:pPr>
    </w:p>
    <w:p w:rsidR="004C2D84" w:rsidRDefault="004C2D84"/>
    <w:sectPr w:rsidR="004C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0F3"/>
    <w:rsid w:val="004C2D84"/>
    <w:rsid w:val="00E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50"/>
        <o:r id="V:Rule3" type="connector" idref="#_x0000_s1051"/>
        <o:r id="V:Rule4" type="connector" idref="#_x0000_s1041"/>
        <o:r id="V:Rule5" type="connector" idref="#_x0000_s1040"/>
        <o:r id="V:Rule6" type="connector" idref="#_x0000_s1029"/>
        <o:r id="V:Rule7" type="connector" idref="#_x0000_s1028"/>
        <o:r id="V:Rule8" type="connector" idref="#_x0000_s1049"/>
        <o:r id="V:Rule9" type="connector" idref="#_x0000_s1056"/>
        <o:r id="V:Rule10" type="connector" idref="#_x0000_s1044"/>
        <o:r id="V:Rule11" type="connector" idref="#_x0000_s1039"/>
        <o:r id="V:Rule12" type="connector" idref="#_x0000_s1055"/>
        <o:r id="V:Rule13" type="connector" idref="#_x0000_s1038"/>
        <o:r id="V:Rule14" type="connector" idref="#_x0000_s1045"/>
        <o:r id="V:Rule15" type="connector" idref="#_x0000_s1026"/>
        <o:r id="V:Rule1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2018-03-29T11:52:00Z</dcterms:created>
  <dcterms:modified xsi:type="dcterms:W3CDTF">2018-03-29T11:52:00Z</dcterms:modified>
</cp:coreProperties>
</file>