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50" w:rsidRDefault="002E3350" w:rsidP="002E33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  2-ГО ПОНЫРОВСКОГО СЕЛЬСОВЕТА</w:t>
      </w:r>
      <w:r>
        <w:rPr>
          <w:rFonts w:ascii="PT-Astra-Sans-Regular" w:hAnsi="PT-Astra-Sans-Regular"/>
          <w:color w:val="252525"/>
          <w:sz w:val="16"/>
          <w:szCs w:val="16"/>
        </w:rPr>
        <w:br/>
        <w:t>ПОНЫРОВСКОГО РАЙОНА КУРСКОЙ ОБЛАСТИ</w:t>
      </w:r>
      <w:r>
        <w:rPr>
          <w:rFonts w:ascii="PT-Astra-Sans-Regular" w:hAnsi="PT-Astra-Sans-Regular"/>
          <w:color w:val="252525"/>
          <w:sz w:val="16"/>
          <w:szCs w:val="16"/>
        </w:rPr>
        <w:br/>
        <w:t>--------------------------------------------------------------------------------</w:t>
      </w:r>
      <w:r>
        <w:rPr>
          <w:rFonts w:ascii="PT-Astra-Sans-Regular" w:hAnsi="PT-Astra-Sans-Regular"/>
          <w:color w:val="252525"/>
          <w:sz w:val="16"/>
          <w:szCs w:val="16"/>
        </w:rPr>
        <w:br/>
        <w:t>306002 Курская область, Поныровский район, с.2-Поныри  ул.Писаревка-10 тел. (8-47135) 3-33-19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ПОСТАНОВЛЕНИЕ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с.2-Поныри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21.12.2017                                      № 64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Об определении рабочих мест  на территории  2-го Поныровского сельсовета</w:t>
      </w:r>
      <w:r>
        <w:rPr>
          <w:rFonts w:ascii="PT-Astra-Sans-Regular" w:hAnsi="PT-Astra-Sans-Regular"/>
          <w:color w:val="252525"/>
          <w:sz w:val="16"/>
          <w:szCs w:val="16"/>
        </w:rPr>
        <w:br/>
        <w:t>для осужденных  к  обязательным работам на 2018 год.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1. Определить на территории 2-го Поныровского сельсовета  организацию отбывания обязательных работ:</w:t>
      </w:r>
      <w:r>
        <w:rPr>
          <w:rFonts w:ascii="PT-Astra-Sans-Regular" w:hAnsi="PT-Astra-Sans-Regular"/>
          <w:color w:val="252525"/>
          <w:sz w:val="16"/>
          <w:szCs w:val="16"/>
        </w:rPr>
        <w:br/>
        <w:t>Муниципальное  казенное учреждение « Отдел хозяйственного обслуживания»  2-го Поныровского сельсовета   – 2 места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2. Постановление  вступает в силу со дня его подписания.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Глава  2-го Поныровского сельсовета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                                                           Ю.А. Ломакин.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Подлинный документ хранится в делах  администрации 2-го Поныровского сельсовета  Поныровского района Курской области</w:t>
      </w:r>
    </w:p>
    <w:p w:rsidR="002E3350" w:rsidRDefault="002E3350" w:rsidP="002E335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Глава 2-го Поныровского сельсовета                                    Ю.А. Ломакин.</w:t>
      </w:r>
      <w:r>
        <w:rPr>
          <w:rFonts w:ascii="PT-Astra-Sans-Regular" w:hAnsi="PT-Astra-Sans-Regular"/>
          <w:color w:val="252525"/>
          <w:sz w:val="16"/>
          <w:szCs w:val="16"/>
        </w:rPr>
        <w:br/>
        <w:t>Поныровского района</w:t>
      </w:r>
    </w:p>
    <w:p w:rsidR="00560C54" w:rsidRPr="002E3350" w:rsidRDefault="00560C54" w:rsidP="002E3350"/>
    <w:sectPr w:rsidR="00560C54" w:rsidRPr="002E335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2E3350"/>
    <w:rsid w:val="00543407"/>
    <w:rsid w:val="00560C54"/>
    <w:rsid w:val="0074318C"/>
    <w:rsid w:val="008B78A0"/>
    <w:rsid w:val="0096149F"/>
    <w:rsid w:val="00B94F7D"/>
    <w:rsid w:val="00C251AF"/>
    <w:rsid w:val="00C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2023-10-06T06:11:00Z</dcterms:created>
  <dcterms:modified xsi:type="dcterms:W3CDTF">2023-10-06T06:15:00Z</dcterms:modified>
</cp:coreProperties>
</file>