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Утверждено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Постановлением Администрации 2-го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Поныровского сельсовета Поныровского района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от «28» марта 2016 года № 18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Документация об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на право заключения договора аренды земельного участка, находящегося в муниципальной собственности, из категории земель сельскохозяйственного назначения для сельскохозяйственного производства.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Организатор аукциона </w:t>
      </w:r>
      <w:r>
        <w:rPr>
          <w:rFonts w:ascii="PT-Astra-Sans-Regular" w:hAnsi="PT-Astra-Sans-Regular"/>
          <w:color w:val="252525"/>
          <w:sz w:val="16"/>
          <w:szCs w:val="16"/>
        </w:rPr>
        <w:t>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</w:t>
      </w:r>
      <w:r>
        <w:rPr>
          <w:rFonts w:ascii="PT-Astra-Sans-Regular" w:hAnsi="PT-Astra-Sans-Regular"/>
          <w:color w:val="252525"/>
          <w:sz w:val="16"/>
          <w:szCs w:val="16"/>
        </w:rPr>
        <w:t>, адрес: 306002, Курская область, Поныровский район,  с.2-е Поныри, ул. Писаревка, извещает о проведении аукциона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Специализированная организация – Областное бюджетное учреждение «Фонд имущества Курской области»</w:t>
      </w:r>
      <w:r>
        <w:rPr>
          <w:rFonts w:ascii="PT-Astra-Sans-Regular" w:hAnsi="PT-Astra-Sans-Regular"/>
          <w:color w:val="252525"/>
          <w:sz w:val="16"/>
          <w:szCs w:val="16"/>
        </w:rPr>
        <w:t> -  305007, г. Курск, ул. Моковская, 2-г, 4 этаж, каб. 409, тел. 8 (4712) 32-56-20. Контактное  лицо – Кардашов Александр Александрович,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fiko46@bk.ru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Аукцион проводится на основании постановления Администрации 2-го Поныровского сельсовета Поныровского района Курской области от «25» марта 2016 года № 16 «Об объявлении торгов в форме аукциона на право заключения договора аренды земельного участка».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Аукцион назначается на 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30» мая 2016 г.</w:t>
      </w:r>
      <w:r>
        <w:rPr>
          <w:rFonts w:ascii="PT-Astra-Sans-Regular" w:hAnsi="PT-Astra-Sans-Regular"/>
          <w:color w:val="252525"/>
          <w:sz w:val="16"/>
          <w:szCs w:val="16"/>
        </w:rPr>
        <w:t> в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12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в помещении ОБУ «Фонд имущества Курской области» по адресу: 305007, г. Курск, ул. Моковская, 2-г, каб. 405.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 и другими нормативными правовыми актами в области земельных правоотношений.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Документация об аукционе размещена  в сети «Интернет» на официальном сайте торгов www.torgi.gov.ru и на официальном сайте МО «2-й Поныровский сельсовет» Поныровского района Курской области.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Документация об аукционе предоставляется по письменному заявлению 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«24» мая 2016 года</w:t>
      </w:r>
      <w:r>
        <w:rPr>
          <w:rFonts w:ascii="PT-Astra-Sans-Regular" w:hAnsi="PT-Astra-Sans-Regular"/>
          <w:color w:val="252525"/>
          <w:sz w:val="16"/>
          <w:szCs w:val="16"/>
        </w:rPr>
        <w:t> включительно в рабочие дни с 09-00 час. до 18-00 час., перерыв с 13-00 час. до 14-00 час. по адресу: 305007, г. Курск, ул. Моковская, 2-г, 4 этаж, каб. 409, тел. 8 (4712) 32-56-20, e-mail: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fiko46@bk.ru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. Документация об аукционе предоставляется бесплатно.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b/>
          <w:bCs/>
          <w:color w:val="252525"/>
          <w:sz w:val="16"/>
          <w:szCs w:val="16"/>
        </w:rPr>
        <w:t>1. Информация об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1.1. Форма аукциона:</w:t>
      </w:r>
      <w:r>
        <w:rPr>
          <w:rFonts w:ascii="PT-Astra-Sans-Regular" w:hAnsi="PT-Astra-Sans-Regular"/>
          <w:color w:val="252525"/>
          <w:sz w:val="16"/>
          <w:szCs w:val="16"/>
        </w:rPr>
        <w:t> 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1.2. Предмет аукциона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на право заключения договора аренды – </w:t>
      </w:r>
      <w:r>
        <w:rPr>
          <w:rFonts w:ascii="PT-Astra-Sans-Regular" w:hAnsi="PT-Astra-Sans-Regular"/>
          <w:color w:val="252525"/>
          <w:sz w:val="16"/>
          <w:szCs w:val="16"/>
        </w:rPr>
        <w:t>ежегодный размер арендной платы за земельный участок, находящийся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контуров. Обременений не зарегистрировано.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1.3. Начальная цена предмета аукциона </w:t>
      </w:r>
      <w:r>
        <w:rPr>
          <w:rFonts w:ascii="PT-Astra-Sans-Regular" w:hAnsi="PT-Astra-Sans-Regular"/>
          <w:color w:val="252525"/>
          <w:sz w:val="16"/>
          <w:szCs w:val="16"/>
        </w:rPr>
        <w:t>составляет 1 017 761 (Один миллион семнадцать тысяч семьсот шестьдесят один) руб. 00 коп.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1.4.  Величина повышения цены предмета аукциона «шаг аукциона»</w:t>
      </w:r>
      <w:r>
        <w:rPr>
          <w:rFonts w:ascii="PT-Astra-Sans-Regular" w:hAnsi="PT-Astra-Sans-Regular"/>
          <w:color w:val="252525"/>
          <w:sz w:val="16"/>
          <w:szCs w:val="16"/>
        </w:rPr>
        <w:t> - 3 % начальной цены предмета аукциона, что составляет 30 532 (Тридцать тысяч пятьсот тридцать два) руб. 83 коп.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1.5. Задаток </w:t>
      </w:r>
      <w:r>
        <w:rPr>
          <w:rFonts w:ascii="PT-Astra-Sans-Regular" w:hAnsi="PT-Astra-Sans-Regular"/>
          <w:color w:val="252525"/>
          <w:sz w:val="16"/>
          <w:szCs w:val="16"/>
        </w:rPr>
        <w:t>устанавливается в размере 20 % от начальной цены предмета аукциона, что составляет 203 552 (Двести три тысячи пятьсот пятьдесят два) руб. 20 коп.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1.6. Срок договора аренды </w:t>
      </w:r>
      <w:r>
        <w:rPr>
          <w:rFonts w:ascii="PT-Astra-Sans-Regular" w:hAnsi="PT-Astra-Sans-Regular"/>
          <w:color w:val="252525"/>
          <w:sz w:val="16"/>
          <w:szCs w:val="16"/>
        </w:rPr>
        <w:t>– 49 (Сорок девять) лет с момента заключения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1.7. Целевое назначение земельного участка:</w:t>
      </w:r>
      <w:r>
        <w:rPr>
          <w:rFonts w:ascii="PT-Astra-Sans-Regular" w:hAnsi="PT-Astra-Sans-Regular"/>
          <w:color w:val="252525"/>
          <w:sz w:val="16"/>
          <w:szCs w:val="16"/>
        </w:rPr>
        <w:t> для сельскохозяйственного производства.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Форму заявки на участие в аукционе, а также проект договора аренды земельного участка можно получить в сети «Интернет»  на официальном сайте торгов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www.torgi.gov.ru и на официальном сайте МО «2-й Поныровский сельсовет» Поныровского района Курской области. Информация относительно данного аукциона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предоставляется по телефону: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8 (4712) 32-56-20. Информация предоставляется бесплатно.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Условия участия в аукционе: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Задаток вносится до подачи заявки путем перечисления на расчетный счет Специализированной организации, ИНН 4629026949, КПП 463201001, комитет финансов Курской области (ОБУ «Фонд имущества Курской области», л/с 20812000010), р/с  40601810338073000001 в Отделении Курск г. Курск, БИК 043807001, ОГРН 1024600965982, ОКТМО 38701000, КБК 81200000000000000510.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Наименование получателя: получатель - комитет финансов Курской области (ОБУ «Фонд имущества Курской области»), назначение платежа – оплата за участие в аукционе на право заключения договора аренды земельного участка с кадастровым номером 46:18:000000:207 (задаток).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Претенденты, задатки которых не поступили на указанный счет до «26» мая 2016 г. к участию в аукционе не допускаются.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и время осмотра земельного участка 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«24» мая 2016 года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10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до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17 час. 00 мин.</w:t>
      </w:r>
      <w:r>
        <w:rPr>
          <w:rFonts w:ascii="PT-Astra-Sans-Regular" w:hAnsi="PT-Astra-Sans-Regular"/>
          <w:color w:val="252525"/>
          <w:sz w:val="16"/>
          <w:szCs w:val="16"/>
        </w:rPr>
        <w:t> с понедельника, по пятницу по предварительной договоренности, контактное лицо – Ломакин Юрий Анатольевич, тел.: +7(47135) 3-33-19.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Для участия в аукционе претендентами представляются следующие документы: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заявка на участие в аукционе по установленной форме согласно извещению о проведении аукциона, размещенному на официальном сайте РФ торгов: www.torgi.gov.ru, или официальном сайте Администрации 2-го Поныровского сельсовета Поныровского района Курской области, с указанием банковских реквизитов счета для возврата задатка;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копии документов, удостоверяющих личность заявителя (для граждан);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документы, подтверждающие внесение задатка.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b/>
          <w:bCs/>
          <w:color w:val="252525"/>
          <w:sz w:val="16"/>
          <w:szCs w:val="16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Один заявитель вправе подать только одну заявку на участие в аукционе.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Специализированная организация обязана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Заявитель не допускается к участию в аукционе в следующих случаях: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непоступление задатка на дату рассмотрения заявок на участие в аукционе;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lastRenderedPageBreak/>
        <w:t>Заявки на участие в аукционе принимаются по месту проведения аукциона (каб. 409) </w:t>
      </w:r>
      <w:r>
        <w:rPr>
          <w:rFonts w:ascii="PT-Astra-Sans-Regular" w:hAnsi="PT-Astra-Sans-Regular"/>
          <w:color w:val="252525"/>
          <w:sz w:val="16"/>
          <w:szCs w:val="16"/>
        </w:rPr>
        <w:t>–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с «30» марта 2016 года по «24» мая 2016 года</w:t>
      </w:r>
      <w:r>
        <w:rPr>
          <w:rFonts w:ascii="PT-Astra-Sans-Regular" w:hAnsi="PT-Astra-Sans-Regular"/>
          <w:color w:val="252525"/>
          <w:sz w:val="16"/>
          <w:szCs w:val="16"/>
        </w:rPr>
        <w:t> включительно с 9-00 час. до 18-00 час. (за исключением выходных дней), перерыв с 13-00 час. до 14-00 час.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Определение участников аукциона состоится по месту проведения торгов «26» мая 2016 г. в 11 час. 00 мин.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Специализированная организация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2-го Поныровского сельсовета Поныровского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2-го Поныровского сельсовета Поныровского района Курской области подписывают в день проведения и в месте проведения аукциона протокол о результатах аукциона.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результатам аукциона с лицом, выигравшим аукцион, Администрация 2-го Поныровского сельсовета Поныровского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2-го Поныровского сельсовета Поныровского района Курской области.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1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документации об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4"/>
      </w:tblGrid>
      <w:tr w:rsidR="00BC4578" w:rsidTr="00BC4578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Директору ОБУ                                                                                                    «Фонд имущества                                                                                                                  Курской области»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В.Н. Лукьянчикову</w:t>
            </w:r>
          </w:p>
        </w:tc>
      </w:tr>
    </w:tbl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УЧАСТИЕ В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г. Курск                                                                                                                                         2016 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__________________________________________________________________________________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лице ___________________________________________________________________________,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lastRenderedPageBreak/>
        <w:t>(Ф.И.О., должность (для юридического лица))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действующего на основании _________________________________________________________,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принимая решение об участии в аукционе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контуров. Обременений не зарегистрировано;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ОБЯЗУЮСЬ: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Соблюдать условия аукциона, содержащиеся в информационном сообщении о проведении аукциона, опубликованном в газете «_______________» № _________ от «___» __________2016г., и (или) в извещении №______________________ от «___» _______________2016г., а также в документации об аукционе, которые размещены в сети «Интернет» на официальном сайте торгов www.torgi.gov.ru» и на официальном сайте муниципального образования «2-й Поныровский сельсовет» Поныровского района Курской области, а также порядок проведения аукциона, установленный действующим законодательством.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 сведениями, изложенными в извещении о проведении аукциона, ознакомлен и согласен.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__________________________________________________________________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Телефон претендента 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Адрес электронной почты претендента________________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претендента (его полномочного представителя) ________________________________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М.П. </w:t>
      </w:r>
      <w:r>
        <w:rPr>
          <w:rFonts w:ascii="PT-Astra-Sans-Regular" w:hAnsi="PT-Astra-Sans-Regular"/>
          <w:color w:val="252525"/>
          <w:sz w:val="16"/>
          <w:szCs w:val="16"/>
        </w:rPr>
        <w:t>«___» ______________20__г.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Заявка принята организатором аукциона: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____час.____ мин. «___» ________ 20____ г. за № 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уполномоченного лица организатора аукциона ________________/_______________/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(НА БЛАНКЕ ПРЕДЪЯВИТЕЛЯ)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ДОВЕРЕННОСТЬ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Выдана «____» ____________ 201__ г. № 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2"/>
          <w:szCs w:val="12"/>
          <w:vertAlign w:val="subscript"/>
        </w:rPr>
        <w:t>____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(наименование организации доверителя) </w:t>
      </w:r>
      <w:r>
        <w:rPr>
          <w:rFonts w:ascii="PT-Astra-Sans-Regular" w:hAnsi="PT-Astra-Sans-Regular"/>
          <w:color w:val="252525"/>
          <w:sz w:val="16"/>
          <w:szCs w:val="16"/>
        </w:rPr>
        <w:t>,</w:t>
      </w: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находящееся по адресу: ________________________________________________, в лице _________________________ 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rFonts w:ascii="PT-Astra-Sans-Regular" w:hAnsi="PT-Astra-Sans-Regular"/>
          <w:color w:val="252525"/>
          <w:sz w:val="12"/>
          <w:szCs w:val="12"/>
          <w:vertAlign w:val="subscript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действующего на основании ___________________________________________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настоящей доверенностью уполномочивает 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быть представителем ____</w:t>
      </w:r>
      <w:r>
        <w:rPr>
          <w:rFonts w:ascii="PT-Astra-Sans-Regular" w:hAnsi="PT-Astra-Sans-Regular"/>
          <w:color w:val="252525"/>
          <w:sz w:val="12"/>
          <w:szCs w:val="12"/>
          <w:u w:val="single"/>
          <w:vertAlign w:val="subscript"/>
        </w:rPr>
        <w:t>(наименование организации доверителя)</w:t>
      </w:r>
      <w:r>
        <w:rPr>
          <w:rFonts w:ascii="PT-Astra-Sans-Regular" w:hAnsi="PT-Astra-Sans-Regular"/>
          <w:color w:val="252525"/>
          <w:sz w:val="16"/>
          <w:szCs w:val="16"/>
        </w:rPr>
        <w:t>_________________ на торгах в форме аукциона на право заключения договора аренды земельного участка,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Доверенность выдана до __________  /(сроком на ________)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Подпись ______________/_________________ удостоверяю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Руководитель __________________/ ______________________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2 к документации об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ПРОЕКТ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ДОГОВОР №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 2-е Поныри                                                                                                     «___» ________  2016 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Поныровского района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области,</w:t>
      </w:r>
      <w:r>
        <w:rPr>
          <w:rFonts w:ascii="PT-Astra-Sans-Regular" w:hAnsi="PT-Astra-Sans-Regular"/>
          <w:color w:val="252525"/>
          <w:sz w:val="16"/>
          <w:szCs w:val="16"/>
        </w:rPr>
        <w:t> именуемая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«Заказчик»,</w:t>
      </w:r>
      <w:r>
        <w:rPr>
          <w:rFonts w:ascii="PT-Astra-Sans-Regular" w:hAnsi="PT-Astra-Sans-Regular"/>
          <w:color w:val="252525"/>
          <w:sz w:val="16"/>
          <w:szCs w:val="16"/>
        </w:rPr>
        <w:t> в лице главы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Ломакина Юрия Анатольевича,</w:t>
      </w:r>
      <w:r>
        <w:rPr>
          <w:rFonts w:ascii="PT-Astra-Sans-Regular" w:hAnsi="PT-Astra-Sans-Regular"/>
          <w:color w:val="252525"/>
          <w:sz w:val="16"/>
          <w:szCs w:val="16"/>
        </w:rPr>
        <w:t> действующего на основании Устава, с одной стороны, и _________________________, именуемый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«Арендатор»,</w:t>
      </w:r>
      <w:r>
        <w:rPr>
          <w:rFonts w:ascii="PT-Astra-Sans-Regular" w:hAnsi="PT-Astra-Sans-Regular"/>
          <w:color w:val="252525"/>
          <w:sz w:val="16"/>
          <w:szCs w:val="16"/>
        </w:rPr>
        <w:t> в лице _____________________, с другой стороны, и именуемые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«Стороны»</w:t>
      </w:r>
      <w:r>
        <w:rPr>
          <w:rFonts w:ascii="PT-Astra-Sans-Regular" w:hAnsi="PT-Astra-Sans-Regular"/>
          <w:color w:val="252525"/>
          <w:sz w:val="16"/>
          <w:szCs w:val="1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ПРЕДМЕТ ДОГОВОРА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 (далее – Участок).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СРОК ДОГОВОРА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 Срок аренды Участка устанавливается с_____________20__ г. по _____________20___ г. Срок аренды – 49 (Сорок девять) лет с момента заключения настоящего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 Договор вступает в силу с момента его регистрации в Управлении Росреестра по Курской области.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РАЗМЕР И УСЛОВИЯ ВНЕСЕНИЯ АРЕНДНОЙ ПЛАТЫ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 Размер ежегодной арендной платы за земельный участок составляет - _______(__________________) руб. ____ коп., _______(________________) руб. ____ коп. в месяц.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 весь период аренды - ____________ (___________________) рублей.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Сумма внесенного задатка в размере 203 552 (Двести три тысячи пятьсот пятьдесят два) руб. 20 коп. засчитывается в счет арендной платы.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3.3. Арендная плата начисляется с момента подписания сторонами акта приема-передачи Участка.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Расчет арендной платы определен в приложении к Договору, которое является  неотъемлемой частью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ПРАВА И ОБЯЗАННОСТИ СТОРОН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4.1. Арендодатель имеет право: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4.1.1. Требовать досрочного расторжения Договора: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 использовании Участка не по целевому назначению,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  использовании способами, приводящими к его порче,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 невнесении арендной платы более чем за 2 срока подряд в соответствии с п. 3.2. Договора,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случае неподписания Арендатором дополнительных соглашений к Договору в соответствии с п. 3.4.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4.2. Арендодатель обязан: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4.2.1. Выполнять в полном объеме все условия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4.2.2. Передать Арендатору Участок по акту приема-передачи в 30-дневный срок с момента заключения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4.2.4.Своевременно производить перерасчет арендной платы и своевременно информировать об этом Арендатора.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4.3. Арендатор имеет право: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4.3.1.Использовать Участок на условиях, установленных Договором.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4.4. Арендатор обязан: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4.4.1. Выполнять в полном объеме все условия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4.4.2. Использовать Участок в соответствии с целевым назначением и разрешенным использованием.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4.4.3. Уплачивать в размере и на условиях, установленных Договором, ежемесячно на основании счета и акта приема-передачи оказанных услуг до 10 числа месяца, следующего за расчетным, арендную плату.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4.4.5. Письменно  сообщить 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  работы по благоустройству территории.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4.4.7. Письменно в десятидневный срок  уведомить Арендодателя об изменении своих реквизитов.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4.4.8. Осуществить государственную регистрацию договора аренды в 3-месячный срок и нести расходы по его государственной регистрации.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5. ОТВЕТСТВЕННОСТЬ СТОРОН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5.3. Ответственность Сторон за нарушение 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ИЗМЕНЕНИЕ, РАСТОРЖЕНИЕ И ПРЕКРАЩЕНИЕ ДОГОВОРА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6.1. Все изменения и (или) дополнения к Договору оформляются Сторонами в письменной форме.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РАССМОТРЕНИЕ И УРЕГУЛИРОВАНИЕ СПОРОВ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7.1. Все споры между Сторонами, возникающие по Договору, разрешаются в соответствии с законодательством  Российской Федерации, с соблюдением претензионного порядка.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 ИНЫЕ УСЛОВИЯ ДОГОВОРА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8.1. Срок действия договора субаренды не может превышать срок действия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8.2. При досрочном расторжении Договора договор субаренды земельного участка прекращает свое действие.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8.4. Договор  составлен в 3-х экземплярах,  имеющих одинаковую юридическую  силу,  из  которых  по  одному  экземпляру хранится у Сторон, один экземпляр в Управлении Росреестра по Курской области.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Приложения к Договору: акт приема-передачи, расчет арендной платы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9. АДРЕСА И БАНКОВСКИЕ РЕКВИЗИТЫ СТОРОН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Арендодатель:                                                        Арендатор: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9"/>
        <w:gridCol w:w="2971"/>
      </w:tblGrid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6"/>
                <w:szCs w:val="16"/>
              </w:rPr>
              <w:t>Администрация 2-го Поныровского сельсовета Поныровского района Курской области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Юридический и почтовый адрес: 306002, Курская область, Поныровский район,  с.2-е Поныри, ул. Писаревка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ИНН 4618001036  , КПП 461801001,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 xml:space="preserve">УФК по Курской области (Администрация 2-го Поныровского сельсовета Поныровского района 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Курской области) л/с 03443018540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р/с 40101810600000010001 в Отделении Курск г. Курск, БИК 043807001,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ОГРН 1024600809496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№ 1 к договору №___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"___"________   2016 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АКТ ПРИЕМА-ПЕРЕДАЧИ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 2-е Поныри                                                                                                      «___» ________  2016 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 Поныровского района Курской области,</w:t>
      </w:r>
      <w:r>
        <w:rPr>
          <w:rFonts w:ascii="PT-Astra-Sans-Regular" w:hAnsi="PT-Astra-Sans-Regular"/>
          <w:color w:val="252525"/>
          <w:sz w:val="16"/>
          <w:szCs w:val="16"/>
        </w:rPr>
        <w:t> именуемая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«Заказчик»,</w:t>
      </w:r>
      <w:r>
        <w:rPr>
          <w:rFonts w:ascii="PT-Astra-Sans-Regular" w:hAnsi="PT-Astra-Sans-Regular"/>
          <w:color w:val="252525"/>
          <w:sz w:val="16"/>
          <w:szCs w:val="16"/>
        </w:rPr>
        <w:t> в лице главы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Ломакина Юрия Анатольевича,</w:t>
      </w:r>
      <w:r>
        <w:rPr>
          <w:rFonts w:ascii="PT-Astra-Sans-Regular" w:hAnsi="PT-Astra-Sans-Regular"/>
          <w:color w:val="252525"/>
          <w:sz w:val="16"/>
          <w:szCs w:val="16"/>
        </w:rPr>
        <w:t> действующего на основании Устава, с одной стороны, и _________________________, именуемый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«Арендатор»,</w:t>
      </w:r>
      <w:r>
        <w:rPr>
          <w:rFonts w:ascii="PT-Astra-Sans-Regular" w:hAnsi="PT-Astra-Sans-Regular"/>
          <w:color w:val="252525"/>
          <w:sz w:val="16"/>
          <w:szCs w:val="16"/>
        </w:rPr>
        <w:t> в лице _____________________, с другой стороны, и именуемые в дальнейшем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«Стороны»</w:t>
      </w:r>
      <w:r>
        <w:rPr>
          <w:rFonts w:ascii="PT-Astra-Sans-Regular" w:hAnsi="PT-Astra-Sans-Regular"/>
          <w:color w:val="252525"/>
          <w:sz w:val="16"/>
          <w:szCs w:val="16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Арендодатель в соответствии с договором № _____ аренды  земельного участка от _______________2016 г. передал Арендатору в аренду земельный участок, находящегося в собственности МО «2-й Поныровский сельсовет» Поныровского района Курской области, из категории земель сельскохозяйственного назначения для сельскохозяйственного производства, площадью 4233000 кв.м. Местоположение: Курская область, 2-й Поныровский сельсовет, Поныровского района Курской области. Кадастровый номер: 46:18:000000:207. Особые отметки: граница земельного участка состоит из 9 контуров, обременений не зарегистрировано, а Арендатор принял от Арендодателя указанный земельный участок.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Претензий  у  Арендатора  к  Арендодателю  по передаваемому земельному участку не имеется.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Настоящим актом приема-передачи каждая из сторон  по договору подтверждает, что  обязательства  сторон  выполнены, у сторон нет друг к другу претензий по существу договора.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Настоящий  передаточный  акт  составлен 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ПОДПИСИ СТОРОН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Арендодатель:                                              Арендатор: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9"/>
        <w:gridCol w:w="2971"/>
      </w:tblGrid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5"/>
                <w:rFonts w:ascii="PT-Astra-Sans-Regular" w:hAnsi="PT-Astra-Sans-Regular"/>
                <w:color w:val="252525"/>
                <w:sz w:val="16"/>
                <w:szCs w:val="16"/>
              </w:rPr>
              <w:lastRenderedPageBreak/>
              <w:t>Администрация 2-го Поныровского сельсовета Поныровского района Курской области</w:t>
            </w: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Юридический и почтовый адрес: 306002, Курская область, Поныровский район,  с.2-е Поныри, ул. Писаревка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ИНН 4618001036  , КПП 461801001,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УФК по Курской области (Администрация 2-го Поныровского сельсовета Поныровского района Курской области) л/с 03443018540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р/с 40101810600000010001 в Отделении Курск г. Курск, БИК 043807001,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ОГРН 1024600809496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№ 2 к договору №___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аренды земельного участка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«___» ________2016 г.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Расчет арендной платы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tbl>
      <w:tblPr>
        <w:tblW w:w="6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1778"/>
        <w:gridCol w:w="1137"/>
      </w:tblGrid>
      <w:tr w:rsidR="00BC4578" w:rsidTr="00BC4578">
        <w:tc>
          <w:tcPr>
            <w:tcW w:w="465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Площадь земельного участка - всего</w:t>
            </w:r>
          </w:p>
        </w:tc>
        <w:tc>
          <w:tcPr>
            <w:tcW w:w="201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кв.м.</w:t>
            </w:r>
          </w:p>
        </w:tc>
        <w:tc>
          <w:tcPr>
            <w:tcW w:w="127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4233000</w:t>
            </w:r>
          </w:p>
        </w:tc>
      </w:tr>
      <w:tr w:rsidR="00BC4578" w:rsidTr="00BC4578">
        <w:tc>
          <w:tcPr>
            <w:tcW w:w="465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Размер ежегодной арендной платы за участок в год, согласно итогу аукциона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  <w:tc>
          <w:tcPr>
            <w:tcW w:w="201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 за участок</w:t>
            </w:r>
          </w:p>
        </w:tc>
        <w:tc>
          <w:tcPr>
            <w:tcW w:w="127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</w:t>
            </w:r>
          </w:p>
        </w:tc>
      </w:tr>
      <w:tr w:rsidR="00BC4578" w:rsidTr="00BC4578">
        <w:tc>
          <w:tcPr>
            <w:tcW w:w="465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Размер арендной платы за 49 лет  всего</w:t>
            </w:r>
          </w:p>
        </w:tc>
        <w:tc>
          <w:tcPr>
            <w:tcW w:w="201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</w:t>
            </w:r>
          </w:p>
        </w:tc>
        <w:tc>
          <w:tcPr>
            <w:tcW w:w="127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</w:t>
            </w:r>
          </w:p>
        </w:tc>
      </w:tr>
      <w:tr w:rsidR="00BC4578" w:rsidTr="00BC4578">
        <w:tc>
          <w:tcPr>
            <w:tcW w:w="465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в том числе размер задатка</w:t>
            </w:r>
          </w:p>
        </w:tc>
        <w:tc>
          <w:tcPr>
            <w:tcW w:w="201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руб.</w:t>
            </w:r>
          </w:p>
        </w:tc>
        <w:tc>
          <w:tcPr>
            <w:tcW w:w="127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203 552,20</w:t>
            </w:r>
          </w:p>
        </w:tc>
      </w:tr>
      <w:tr w:rsidR="00BC4578" w:rsidTr="00BC4578">
        <w:tc>
          <w:tcPr>
            <w:tcW w:w="465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Сроки внесения арендной платы</w:t>
            </w:r>
          </w:p>
        </w:tc>
        <w:tc>
          <w:tcPr>
            <w:tcW w:w="2016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Ежеквартально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марта,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июня;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сентября;</w:t>
            </w:r>
          </w:p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до 10 декабря</w:t>
            </w:r>
          </w:p>
        </w:tc>
        <w:tc>
          <w:tcPr>
            <w:tcW w:w="127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1"/>
        <w:gridCol w:w="2989"/>
      </w:tblGrid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Глава 2-го Поныровского сельсовета Поныровского района Курской области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  <w:tr w:rsidR="00BC4578" w:rsidTr="00BC4578">
        <w:tc>
          <w:tcPr>
            <w:tcW w:w="4392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__________________ Ю.А. Ломакин</w:t>
            </w:r>
          </w:p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м.п.</w:t>
            </w:r>
          </w:p>
        </w:tc>
        <w:tc>
          <w:tcPr>
            <w:tcW w:w="3744" w:type="dxa"/>
            <w:shd w:val="clear" w:color="auto" w:fill="FFFFFF"/>
            <w:hideMark/>
          </w:tcPr>
          <w:p w:rsidR="00BC4578" w:rsidRDefault="00BC4578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PT-Astra-Sans-Regular" w:hAnsi="PT-Astra-Sans-Regular"/>
                <w:color w:val="252525"/>
                <w:sz w:val="16"/>
                <w:szCs w:val="16"/>
              </w:rPr>
              <w:t> </w:t>
            </w:r>
          </w:p>
        </w:tc>
      </w:tr>
    </w:tbl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 3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 документации об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Инструкция по заполнению заявки на участие в аукционе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 поле «опубликованном в газете «_________» № ___ от «___» __________2016 г., и (или) в извещении №______________ от «___» ____2016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 сайте торгов: www.torgi.gov.ru.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BC4578" w:rsidRDefault="00BC4578" w:rsidP="00BC45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 В поле «Дата заполнения заявления» указывается дата заполнения заявления.</w:t>
      </w:r>
    </w:p>
    <w:p w:rsidR="00560C54" w:rsidRPr="00BC4578" w:rsidRDefault="00560C54" w:rsidP="00BC4578"/>
    <w:sectPr w:rsidR="00560C54" w:rsidRPr="00BC45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517CE"/>
    <w:multiLevelType w:val="multilevel"/>
    <w:tmpl w:val="DBFC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619ED"/>
    <w:multiLevelType w:val="multilevel"/>
    <w:tmpl w:val="7E4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16340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15C48"/>
    <w:rsid w:val="00456A25"/>
    <w:rsid w:val="00492193"/>
    <w:rsid w:val="004F0DE1"/>
    <w:rsid w:val="004F6DAD"/>
    <w:rsid w:val="00543407"/>
    <w:rsid w:val="00560C54"/>
    <w:rsid w:val="005773BA"/>
    <w:rsid w:val="00634260"/>
    <w:rsid w:val="006446F3"/>
    <w:rsid w:val="006E109A"/>
    <w:rsid w:val="00710F5B"/>
    <w:rsid w:val="0074318C"/>
    <w:rsid w:val="00743E7C"/>
    <w:rsid w:val="00837E61"/>
    <w:rsid w:val="00877D77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BC4578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50BC5"/>
    <w:rsid w:val="00D723C8"/>
    <w:rsid w:val="00DA4E1A"/>
    <w:rsid w:val="00DE63BC"/>
    <w:rsid w:val="00DF395E"/>
    <w:rsid w:val="00E02C1D"/>
    <w:rsid w:val="00E167D3"/>
    <w:rsid w:val="00E307B8"/>
    <w:rsid w:val="00E31380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  <w:style w:type="character" w:styleId="a6">
    <w:name w:val="Hyperlink"/>
    <w:basedOn w:val="a0"/>
    <w:uiPriority w:val="99"/>
    <w:semiHidden/>
    <w:unhideWhenUsed/>
    <w:rsid w:val="00877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o46@bk.ru" TargetMode="External"/><Relationship Id="rId5" Type="http://schemas.openxmlformats.org/officeDocument/2006/relationships/hyperlink" Target="mailto:fiko4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4580</Words>
  <Characters>26108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2023-10-06T06:11:00Z</dcterms:created>
  <dcterms:modified xsi:type="dcterms:W3CDTF">2023-10-06T11:16:00Z</dcterms:modified>
</cp:coreProperties>
</file>