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66035C" w:rsidP="0066035C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D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51ED">
        <w:rPr>
          <w:rFonts w:ascii="Times New Roman" w:hAnsi="Times New Roman"/>
          <w:sz w:val="28"/>
          <w:szCs w:val="28"/>
        </w:rPr>
        <w:t>«Предоставление земельных участков, находящихся  в муниципальной собственности, и (или</w:t>
      </w:r>
      <w:proofErr w:type="gramStart"/>
      <w:r w:rsidRPr="00DD51ED">
        <w:rPr>
          <w:rFonts w:ascii="Times New Roman" w:hAnsi="Times New Roman"/>
          <w:sz w:val="28"/>
          <w:szCs w:val="28"/>
        </w:rPr>
        <w:t>)г</w:t>
      </w:r>
      <w:proofErr w:type="gramEnd"/>
      <w:r w:rsidRPr="00DD51ED">
        <w:rPr>
          <w:rFonts w:ascii="Times New Roman" w:hAnsi="Times New Roman"/>
          <w:sz w:val="28"/>
          <w:szCs w:val="28"/>
        </w:rPr>
        <w:t>осударственная собственность на которые на разграничена, на территории сельского поселения гражданам для индивидуального жилищного строительства, ведение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(фермерским)хозяйствам его деятельности»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66035C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035C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gramEnd"/>
      <w:r w:rsidR="0066035C">
        <w:rPr>
          <w:rFonts w:ascii="Times New Roman" w:hAnsi="Times New Roman" w:cs="Times New Roman"/>
          <w:sz w:val="28"/>
          <w:szCs w:val="28"/>
          <w:u w:val="single"/>
        </w:rPr>
        <w:t xml:space="preserve"> 2-го Поныровского сельсовета Поныровского района Курской области  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629B"/>
    <w:rsid w:val="003B6721"/>
    <w:rsid w:val="00400D86"/>
    <w:rsid w:val="004658C2"/>
    <w:rsid w:val="005B074E"/>
    <w:rsid w:val="0066035C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CF65C5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dcterms:created xsi:type="dcterms:W3CDTF">2016-07-25T07:16:00Z</dcterms:created>
  <dcterms:modified xsi:type="dcterms:W3CDTF">2017-09-15T12:13:00Z</dcterms:modified>
</cp:coreProperties>
</file>