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0619BB" w:rsidP="000619BB">
      <w:pPr>
        <w:spacing w:after="0" w:line="0" w:lineRule="atLeast"/>
        <w:ind w:left="4950"/>
        <w:jc w:val="right"/>
        <w:rPr>
          <w:rFonts w:ascii="Times New Roman" w:hAnsi="Times New Roman"/>
          <w:bCs/>
          <w:sz w:val="28"/>
          <w:szCs w:val="28"/>
        </w:rPr>
      </w:pPr>
      <w:r w:rsidRPr="00DD51ED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предоставлению муниципальной услуги</w:t>
      </w:r>
      <w:r w:rsidRPr="00DD51E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D51ED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DD51ED">
        <w:rPr>
          <w:rFonts w:ascii="Times New Roman" w:hAnsi="Times New Roman"/>
          <w:bCs/>
          <w:sz w:val="28"/>
          <w:szCs w:val="28"/>
        </w:rPr>
        <w:t>Присвоение (изменение)  наименований улицам, площадям и иным территориям проживания граждан в населенных пунктах и адресов земельным участкам, установление нумерации домов»</w:t>
      </w:r>
    </w:p>
    <w:p w:rsidR="000619BB" w:rsidRDefault="000619BB" w:rsidP="000619BB">
      <w:pPr>
        <w:spacing w:after="0" w:line="0" w:lineRule="atLeast"/>
        <w:ind w:left="4950"/>
        <w:jc w:val="right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9BB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gramEnd"/>
      <w:r w:rsidR="000619BB">
        <w:rPr>
          <w:rFonts w:ascii="Times New Roman" w:hAnsi="Times New Roman" w:cs="Times New Roman"/>
          <w:sz w:val="28"/>
          <w:szCs w:val="28"/>
          <w:u w:val="single"/>
        </w:rPr>
        <w:t xml:space="preserve"> 2-го Поныровского сельсовета Поныровского района Курской области  </w:t>
      </w:r>
    </w:p>
    <w:p w:rsidR="000619BB" w:rsidRPr="000619BB" w:rsidRDefault="000619BB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619BB"/>
    <w:rsid w:val="00076D56"/>
    <w:rsid w:val="003B6721"/>
    <w:rsid w:val="003E25ED"/>
    <w:rsid w:val="004658C2"/>
    <w:rsid w:val="008524D2"/>
    <w:rsid w:val="008A7BF5"/>
    <w:rsid w:val="008F25EA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2016-07-25T07:16:00Z</dcterms:created>
  <dcterms:modified xsi:type="dcterms:W3CDTF">2017-09-15T12:02:00Z</dcterms:modified>
</cp:coreProperties>
</file>