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2-го Поныровского сельсовета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 w:rsidR="001E65D7">
        <w:rPr>
          <w:rFonts w:ascii="Times New Roman" w:eastAsia="Times New Roman" w:hAnsi="Times New Roman" w:cs="Times New Roman"/>
          <w:sz w:val="24"/>
          <w:szCs w:val="24"/>
          <w:lang w:eastAsia="en-US"/>
        </w:rPr>
        <w:t>08 апреля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                           № </w:t>
      </w:r>
      <w:r w:rsidR="001E65D7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№ 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3</w:t>
      </w:r>
      <w:r w:rsidRPr="003B0BC9">
        <w:rPr>
          <w:rFonts w:ascii="Times New Roman" w:eastAsia="Times New Roman" w:hAnsi="Times New Roman" w:cs="Times New Roman"/>
          <w:lang w:eastAsia="en-US"/>
        </w:rPr>
        <w:t>2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от 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0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декабря 201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2 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года «О бюджете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Поныровского района </w:t>
      </w:r>
    </w:p>
    <w:p w:rsidR="003B0BC9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Курской области на 201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3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год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gramStart"/>
      <w:r w:rsidR="003B0BC9" w:rsidRPr="003B0BC9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C176A2" w:rsidRPr="003B0BC9" w:rsidRDefault="003B0BC9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плановый период 2014 и 2015 годов</w:t>
      </w:r>
      <w:r w:rsidR="00C176A2" w:rsidRPr="003B0BC9">
        <w:rPr>
          <w:rFonts w:ascii="Times New Roman" w:eastAsia="Times New Roman" w:hAnsi="Times New Roman" w:cs="Times New Roman"/>
          <w:lang w:eastAsia="en-US"/>
        </w:rPr>
        <w:t>»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Собрания депутатов 2-го Поныровского сельсовета № </w:t>
      </w:r>
      <w:r w:rsidR="003B0BC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C176A2" w:rsidRPr="00C176A2" w:rsidRDefault="003B0BC9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0.12.201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 бюджете 2-го Поныровского сельсовета Поныровского района Курской области на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и плановый период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и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годов» следующ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изменения и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дополнени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3B0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Внести в Распределение бюджетных ассигнований на 201</w:t>
      </w:r>
      <w:r w:rsidR="003B0BC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по разделам и подразделам, целевым статьям и видам расходов классификации расходов   бюджета 2-го Поныровского сельсовета Поныровского района Курской области  следующие изменения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приложения</w:t>
      </w:r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7.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A81B3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). Приложени</w:t>
      </w:r>
      <w:r w:rsidR="003B0B7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№ 7</w:t>
      </w:r>
      <w:r w:rsidR="003B0B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657D59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145877">
        <w:rPr>
          <w:rFonts w:ascii="Times New Roman" w:eastAsia="Times New Roman" w:hAnsi="Times New Roman" w:cs="Times New Roman"/>
          <w:sz w:val="24"/>
          <w:szCs w:val="24"/>
          <w:lang w:eastAsia="en-US"/>
        </w:rPr>
        <w:t>, 11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изложить в новой редакции (прилагается).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Глава 2-го Поныровского сельсовета:                                  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Л.А.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4709BE" w:rsidRDefault="00C176A2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p w:rsidR="00E02D8B" w:rsidRDefault="004709BE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</w:p>
    <w:p w:rsidR="00E02D8B" w:rsidRDefault="00E02D8B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02D8B" w:rsidRDefault="00E02D8B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3B0BC9" w:rsidRDefault="00E02D8B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 7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2-го Поныровского сельсовета                                                                   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«О бюджете 2-го Поныровского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Поныровского района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Курской области на 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 и плановый  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период 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4</w:t>
      </w:r>
      <w:r w:rsidR="00991B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5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годов»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от 1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0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декабря 201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года № 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</w:t>
      </w:r>
      <w:r w:rsidR="008232F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ГОД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0333B2" w:rsidTr="009D2408">
        <w:trPr>
          <w:trHeight w:val="5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0333B2" w:rsidTr="009D2408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E02D8B" w:rsidP="009D240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2527,2</w:t>
            </w:r>
          </w:p>
        </w:tc>
      </w:tr>
      <w:tr w:rsidR="000333B2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E02D8B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1648,5</w:t>
            </w:r>
          </w:p>
        </w:tc>
      </w:tr>
      <w:tr w:rsidR="000333B2" w:rsidTr="00BB68EC">
        <w:trPr>
          <w:trHeight w:val="44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E02D8B">
              <w:rPr>
                <w:b/>
                <w:sz w:val="20"/>
                <w:szCs w:val="20"/>
              </w:rPr>
              <w:t>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E02D8B">
              <w:rPr>
                <w:sz w:val="20"/>
                <w:szCs w:val="20"/>
              </w:rPr>
              <w:t>3</w:t>
            </w:r>
          </w:p>
        </w:tc>
      </w:tr>
      <w:tr w:rsidR="000333B2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E02D8B">
              <w:rPr>
                <w:sz w:val="20"/>
                <w:szCs w:val="20"/>
              </w:rPr>
              <w:t>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02D8B" w:rsidTr="00E02D8B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774,7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758,7</w:t>
            </w:r>
          </w:p>
        </w:tc>
      </w:tr>
      <w:tr w:rsidR="00E02D8B" w:rsidTr="00BB68EC">
        <w:trPr>
          <w:trHeight w:val="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758,7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29,2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CA638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02D8B" w:rsidTr="00E02D8B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521 00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содержание работника, осуществляющего преданные полномочия в области строительства, архитектуры и градостроительства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550,8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B0B7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3B0B73">
              <w:rPr>
                <w:sz w:val="20"/>
                <w:szCs w:val="20"/>
              </w:rPr>
              <w:t>2,0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02D8B" w:rsidTr="004357AC">
        <w:trPr>
          <w:trHeight w:val="2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jc w:val="center"/>
            </w:pPr>
            <w:r w:rsidRPr="006907B5">
              <w:rPr>
                <w:sz w:val="20"/>
                <w:szCs w:val="20"/>
              </w:rPr>
              <w:t>518,8</w:t>
            </w:r>
          </w:p>
        </w:tc>
      </w:tr>
      <w:tr w:rsidR="00E02D8B" w:rsidTr="004357A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jc w:val="center"/>
            </w:pPr>
            <w:r w:rsidRPr="006907B5">
              <w:rPr>
                <w:sz w:val="20"/>
                <w:szCs w:val="20"/>
              </w:rPr>
              <w:t>518,8</w:t>
            </w:r>
          </w:p>
        </w:tc>
      </w:tr>
      <w:tr w:rsidR="00E02D8B" w:rsidTr="00BB68EC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муниципальных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E02D8B" w:rsidTr="00BB68EC">
        <w:trPr>
          <w:trHeight w:val="20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13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02D8B" w:rsidTr="00BB68EC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02D8B" w:rsidTr="00BB68EC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Pr="00BB68EC" w:rsidRDefault="00E02D8B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5C42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 услуг для муниципальных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02D8B" w:rsidTr="00BB68EC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E02D8B">
              <w:rPr>
                <w:b/>
                <w:sz w:val="20"/>
                <w:szCs w:val="20"/>
              </w:rPr>
              <w:t>,9</w:t>
            </w:r>
          </w:p>
        </w:tc>
      </w:tr>
      <w:tr w:rsidR="003B0B7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Pr="007C6C8D" w:rsidRDefault="003B0B73" w:rsidP="00A4295A">
            <w:pPr>
              <w:spacing w:after="0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Pr="007C6C8D" w:rsidRDefault="003B0B73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Pr="007C6C8D" w:rsidRDefault="003B0B73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Pr="007C6C8D" w:rsidRDefault="003B0B73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Pr="007C6C8D" w:rsidRDefault="003B0B73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Pr="007C6C8D" w:rsidRDefault="003B0B73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2,0</w:t>
            </w:r>
          </w:p>
        </w:tc>
      </w:tr>
      <w:tr w:rsidR="003B0B7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B0B7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2,0</w:t>
            </w:r>
          </w:p>
        </w:tc>
      </w:tr>
      <w:tr w:rsidR="003B0B7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B0B7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3B0B73" w:rsidTr="00BB68EC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B0B73" w:rsidTr="005C42E2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3B0B73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B0B73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B0B73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B0B73" w:rsidTr="00BB68EC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3B0B73" w:rsidTr="00BB68EC">
        <w:trPr>
          <w:trHeight w:val="20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3B0B73" w:rsidTr="00BB68EC">
        <w:trPr>
          <w:trHeight w:val="1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</w:t>
            </w:r>
          </w:p>
          <w:p w:rsidR="003B0B73" w:rsidRDefault="003B0B73" w:rsidP="009D24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3B0B73" w:rsidTr="00BB68EC">
        <w:trPr>
          <w:trHeight w:val="1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3B0B73" w:rsidTr="00BB68EC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28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2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3B0B73" w:rsidTr="00BB68E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3B0B73" w:rsidTr="00BB68EC">
        <w:trPr>
          <w:trHeight w:val="27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3B0B73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"Культура" на 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3B0B73" w:rsidTr="00BB68EC">
        <w:trPr>
          <w:trHeight w:val="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учреждений 2-го Поныровского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509,1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3B0B73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0B73" w:rsidTr="00BB68EC">
        <w:trPr>
          <w:trHeight w:val="27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Социальные выплаты гражданам, кроме </w:t>
            </w:r>
            <w:proofErr w:type="gramStart"/>
            <w:r>
              <w:rPr>
                <w:sz w:val="20"/>
                <w:szCs w:val="20"/>
              </w:rPr>
              <w:t>публичных</w:t>
            </w:r>
            <w:proofErr w:type="gramEnd"/>
          </w:p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3B0B73" w:rsidRDefault="003B0B73" w:rsidP="009D24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B0B73" w:rsidTr="00BB68EC">
        <w:trPr>
          <w:trHeight w:val="2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B0B73" w:rsidTr="00BB68E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B73" w:rsidRDefault="003B0B73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B0B73" w:rsidTr="00BB68EC">
        <w:trPr>
          <w:trHeight w:val="1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1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0B7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73" w:rsidRDefault="003B0B7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73" w:rsidRDefault="003B0B7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333B2" w:rsidRDefault="000333B2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B0B73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657D59" w:rsidRDefault="003B0B73" w:rsidP="00657D59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="00657D59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657D59">
        <w:rPr>
          <w:sz w:val="20"/>
          <w:szCs w:val="20"/>
        </w:rPr>
        <w:t xml:space="preserve">Приложение № 9 </w:t>
      </w:r>
    </w:p>
    <w:p w:rsidR="00657D59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657D59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2-го Поныровского сельсовета</w:t>
      </w:r>
    </w:p>
    <w:p w:rsidR="00657D59" w:rsidRPr="001D17CA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области</w:t>
      </w:r>
    </w:p>
    <w:p w:rsidR="00657D59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D17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657D59" w:rsidRPr="001D17CA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сельсовета </w:t>
      </w:r>
      <w:r w:rsidRPr="001D17CA">
        <w:rPr>
          <w:sz w:val="20"/>
          <w:szCs w:val="20"/>
        </w:rPr>
        <w:t xml:space="preserve">Поныровского района </w:t>
      </w:r>
    </w:p>
    <w:p w:rsidR="00657D59" w:rsidRDefault="00657D59" w:rsidP="00657D59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657D59" w:rsidRDefault="00657D59" w:rsidP="00657D59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плановый  период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2014 и 2015 годов» </w:t>
      </w:r>
      <w:r w:rsidRPr="001D17CA">
        <w:rPr>
          <w:sz w:val="20"/>
          <w:szCs w:val="20"/>
        </w:rPr>
        <w:t xml:space="preserve"> </w:t>
      </w:r>
    </w:p>
    <w:p w:rsidR="00657D59" w:rsidRDefault="00657D59" w:rsidP="00657D59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12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32</w:t>
      </w:r>
      <w:r w:rsidRPr="001D17CA">
        <w:rPr>
          <w:sz w:val="20"/>
          <w:szCs w:val="20"/>
        </w:rPr>
        <w:t xml:space="preserve"> </w:t>
      </w:r>
    </w:p>
    <w:p w:rsidR="00657D59" w:rsidRDefault="00657D59" w:rsidP="00657D59">
      <w:pPr>
        <w:spacing w:after="0"/>
        <w:ind w:right="-568" w:firstLine="5103"/>
        <w:rPr>
          <w:sz w:val="20"/>
          <w:szCs w:val="20"/>
        </w:rPr>
      </w:pPr>
    </w:p>
    <w:p w:rsidR="00657D59" w:rsidRDefault="00657D59" w:rsidP="00657D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</w:t>
      </w:r>
    </w:p>
    <w:p w:rsidR="00657D59" w:rsidRDefault="00657D59" w:rsidP="00657D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РАСХОДОВ БЮДЖЕТА 2-ГО ПОНЫРОВСКОГО СЕЛЬСОВЕТА</w:t>
      </w:r>
    </w:p>
    <w:p w:rsidR="00657D59" w:rsidRDefault="00657D59" w:rsidP="00657D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ПОНЫРОВСКОГО РАЙОНА КУРСКОЙ ОБЛАСТИ НА 2013 ГОД</w:t>
      </w:r>
    </w:p>
    <w:p w:rsidR="00657D59" w:rsidRDefault="00657D59" w:rsidP="00657D59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709"/>
        <w:gridCol w:w="567"/>
        <w:gridCol w:w="567"/>
        <w:gridCol w:w="1134"/>
        <w:gridCol w:w="567"/>
        <w:gridCol w:w="992"/>
      </w:tblGrid>
      <w:tr w:rsidR="00657D59" w:rsidTr="00A4295A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ind w:right="-9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657D59" w:rsidTr="00A4295A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2527,2</w:t>
            </w:r>
          </w:p>
        </w:tc>
      </w:tr>
      <w:tr w:rsidR="00657D59" w:rsidTr="00A4295A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rPr>
                <w:b/>
              </w:rPr>
            </w:pPr>
            <w:r>
              <w:rPr>
                <w:b/>
              </w:rPr>
              <w:t>Администрация 2-го Поныровского сельсовета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1648,5</w:t>
            </w:r>
          </w:p>
        </w:tc>
      </w:tr>
      <w:tr w:rsidR="00657D59" w:rsidRPr="00D03964" w:rsidTr="00A4295A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648,5</w:t>
            </w:r>
          </w:p>
        </w:tc>
      </w:tr>
      <w:tr w:rsidR="00657D59" w:rsidRPr="00D03964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 w:line="40" w:lineRule="atLeast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3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657D59" w:rsidTr="00E61E7E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775,7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657D59" w:rsidTr="00E61E7E">
        <w:trPr>
          <w:trHeight w:val="1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sz w:val="20"/>
                <w:szCs w:val="20"/>
              </w:rPr>
              <w:lastRenderedPageBreak/>
              <w:t>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0B4115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57D59" w:rsidRPr="00725CFD" w:rsidTr="00E61E7E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 xml:space="preserve">521 00 </w:t>
            </w:r>
            <w:proofErr w:type="spellStart"/>
            <w:r w:rsidRPr="00725CFD"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Tr="00E61E7E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RPr="00725CFD" w:rsidTr="00A4295A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RPr="00725CFD" w:rsidTr="00A4295A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RPr="00D03964" w:rsidTr="00A4295A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RPr="00D03964" w:rsidTr="00A4295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A4295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A4295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A4295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A4295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60,7</w:t>
            </w:r>
          </w:p>
        </w:tc>
      </w:tr>
      <w:tr w:rsidR="00657D59" w:rsidRPr="00D03964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RPr="00D03964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A4295A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</w:t>
            </w:r>
          </w:p>
        </w:tc>
      </w:tr>
      <w:tr w:rsidR="00657D59" w:rsidRPr="00D03964" w:rsidTr="00A4295A">
        <w:trPr>
          <w:trHeight w:val="2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1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iCs/>
                <w:sz w:val="20"/>
                <w:szCs w:val="20"/>
              </w:rPr>
            </w:pPr>
            <w:r w:rsidRPr="00D03964"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57D59" w:rsidRPr="00D03964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RPr="00D03964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A4295A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A4295A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"Повышение безопасности дорожного движения" на 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A4295A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 w:rsidRPr="00FC0FAB">
              <w:rPr>
                <w:sz w:val="20"/>
                <w:szCs w:val="20"/>
              </w:rPr>
              <w:t>Капитальный ремонт, ремонт</w:t>
            </w:r>
            <w:r>
              <w:rPr>
                <w:sz w:val="20"/>
                <w:szCs w:val="20"/>
              </w:rPr>
              <w:t xml:space="preserve"> </w:t>
            </w:r>
            <w:r w:rsidRPr="00FC0FAB">
              <w:rPr>
                <w:sz w:val="20"/>
                <w:szCs w:val="20"/>
              </w:rPr>
              <w:t xml:space="preserve">и содержание автомобильных </w:t>
            </w:r>
            <w:r w:rsidRPr="00FC0FAB">
              <w:rPr>
                <w:sz w:val="20"/>
                <w:szCs w:val="20"/>
              </w:rPr>
              <w:lastRenderedPageBreak/>
              <w:t>дорог общего пользования</w:t>
            </w:r>
            <w:r>
              <w:rPr>
                <w:sz w:val="20"/>
                <w:szCs w:val="20"/>
              </w:rPr>
              <w:t xml:space="preserve"> местного </w:t>
            </w:r>
            <w:r w:rsidRPr="00FC0FAB">
              <w:rPr>
                <w:sz w:val="20"/>
                <w:szCs w:val="20"/>
              </w:rPr>
              <w:t>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795 13 00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RPr="00D03964" w:rsidTr="00A4295A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657D59" w:rsidRPr="00D03964" w:rsidTr="00A4295A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A4295A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A4295A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A4295A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A4295A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A4295A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57D59" w:rsidTr="00A4295A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57D59" w:rsidTr="00A4295A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целевая программа «Повышение безопасности дорожного движения» на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57D59" w:rsidTr="00A4295A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RPr="00D03964" w:rsidTr="00A4295A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1,9</w:t>
            </w:r>
          </w:p>
        </w:tc>
      </w:tr>
      <w:tr w:rsidR="00657D59" w:rsidTr="00A4295A">
        <w:trPr>
          <w:trHeight w:val="2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A4295A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53F7D" w:rsidRDefault="00657D59" w:rsidP="00A4295A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Субвенции местным бюджетам на содержание</w:t>
            </w:r>
            <w:r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работников, осуществляющих переданные государственные</w:t>
            </w:r>
          </w:p>
          <w:p w:rsidR="00657D59" w:rsidRPr="00C53F7D" w:rsidRDefault="00657D59" w:rsidP="00A4295A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A4295A">
        <w:trPr>
          <w:trHeight w:val="1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RPr="00D03964" w:rsidTr="00A4295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657D59" w:rsidRPr="00D03964" w:rsidTr="00A4295A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2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0226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0226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0226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A4295A">
        <w:trPr>
          <w:trHeight w:val="2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  <w:proofErr w:type="gramStart"/>
            <w:r w:rsidRPr="00D03964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03964"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RPr="00D03964" w:rsidTr="00A4295A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Tr="00A4295A">
        <w:trPr>
          <w:trHeight w:val="2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Tr="00A4295A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294276">
              <w:rPr>
                <w:sz w:val="20"/>
                <w:szCs w:val="20"/>
              </w:rPr>
              <w:t xml:space="preserve">  целевая  программа   "Культура" на  201</w:t>
            </w:r>
            <w:r>
              <w:rPr>
                <w:sz w:val="20"/>
                <w:szCs w:val="20"/>
              </w:rPr>
              <w:t>3</w:t>
            </w:r>
            <w:r w:rsidRPr="00294276">
              <w:rPr>
                <w:sz w:val="20"/>
                <w:szCs w:val="20"/>
              </w:rPr>
              <w:t>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Tr="00A4295A">
        <w:trPr>
          <w:trHeight w:val="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 w:rsidRPr="00294276">
              <w:rPr>
                <w:sz w:val="20"/>
                <w:szCs w:val="20"/>
              </w:rPr>
              <w:t>о-</w:t>
            </w:r>
            <w:proofErr w:type="gramEnd"/>
            <w:r w:rsidRPr="00294276">
              <w:rPr>
                <w:sz w:val="20"/>
                <w:szCs w:val="20"/>
              </w:rPr>
              <w:t xml:space="preserve">  </w:t>
            </w:r>
            <w:proofErr w:type="spellStart"/>
            <w:r w:rsidRPr="00294276">
              <w:rPr>
                <w:sz w:val="20"/>
                <w:szCs w:val="20"/>
              </w:rPr>
              <w:t>досуговых</w:t>
            </w:r>
            <w:proofErr w:type="spellEnd"/>
            <w:r w:rsidRPr="00294276">
              <w:rPr>
                <w:sz w:val="20"/>
                <w:szCs w:val="20"/>
              </w:rPr>
              <w:t xml:space="preserve"> учреждений </w:t>
            </w:r>
            <w:r>
              <w:rPr>
                <w:sz w:val="20"/>
                <w:szCs w:val="20"/>
              </w:rPr>
              <w:t>2-го Поныровского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0B4115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57D59" w:rsidRPr="00D03964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657D59" w:rsidRPr="00D03964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657D59" w:rsidTr="00A4295A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985517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6D0590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A4295A">
        <w:trPr>
          <w:trHeight w:val="2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6D0590" w:rsidRDefault="00657D59" w:rsidP="00A4295A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985517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985517" w:rsidRDefault="00657D59" w:rsidP="00A4295A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lastRenderedPageBreak/>
              <w:t xml:space="preserve">Социальные выплаты гражданам, кроме </w:t>
            </w:r>
            <w:proofErr w:type="gramStart"/>
            <w:r w:rsidRPr="00985517">
              <w:rPr>
                <w:sz w:val="20"/>
                <w:szCs w:val="20"/>
              </w:rPr>
              <w:t>публичных</w:t>
            </w:r>
            <w:proofErr w:type="gramEnd"/>
          </w:p>
          <w:p w:rsidR="00657D59" w:rsidRPr="006D0590" w:rsidRDefault="00657D59" w:rsidP="00A4295A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985517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6D0590" w:rsidRDefault="00657D59" w:rsidP="00A4295A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985517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6D0590" w:rsidRDefault="00657D59" w:rsidP="00A4295A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657D59" w:rsidRPr="006D0590" w:rsidRDefault="00657D59" w:rsidP="00A4295A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Tr="00A4295A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6D0590" w:rsidRDefault="00657D59" w:rsidP="00A4295A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Tr="00A4295A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9" w:rsidRPr="006D0590" w:rsidRDefault="00657D59" w:rsidP="00A4295A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6D0590" w:rsidRDefault="00657D59" w:rsidP="00A4295A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 w:rsidRPr="006D0590"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RPr="00D03964" w:rsidTr="00A4295A">
        <w:trPr>
          <w:trHeight w:val="1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657D59" w:rsidRPr="00D03964" w:rsidTr="00A4295A">
        <w:trPr>
          <w:trHeight w:val="1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A4295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A4295A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A42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AF21B8" w:rsidRDefault="00145877" w:rsidP="00145877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="00AF21B8">
        <w:rPr>
          <w:sz w:val="20"/>
          <w:szCs w:val="20"/>
        </w:rPr>
        <w:t>Приложение № 11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к решению Собрания депутатов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2-го Поныровского сельсовета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Поныровского района Курской области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«О бюджете 2-го Поныровского 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сельсовета Поныровского района 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Курской области на 2013 год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плановый  период 2014 и 2015 годов»  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от 10  декабря 2012 года № 32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</w:p>
    <w:p w:rsidR="00AF21B8" w:rsidRDefault="00AF21B8" w:rsidP="00AF21B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</w:t>
      </w:r>
    </w:p>
    <w:p w:rsidR="00AF21B8" w:rsidRDefault="00AF21B8" w:rsidP="00AF21B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РЕАЛИЗАЦИЮ МУНИЦИПАЛЬНЫХ ЦЕЛЕВЫХ ПРОГРАММ НА 2013 ГОД</w:t>
      </w:r>
    </w:p>
    <w:p w:rsidR="00AF21B8" w:rsidRDefault="00AF21B8" w:rsidP="00AF21B8">
      <w:pPr>
        <w:spacing w:after="0"/>
        <w:jc w:val="center"/>
        <w:rPr>
          <w:b/>
          <w:sz w:val="20"/>
          <w:szCs w:val="20"/>
        </w:rPr>
      </w:pPr>
    </w:p>
    <w:p w:rsidR="00AF21B8" w:rsidRDefault="00AF21B8" w:rsidP="00AF21B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</w:t>
      </w:r>
    </w:p>
    <w:p w:rsidR="00AF21B8" w:rsidRDefault="00AF21B8" w:rsidP="00145877">
      <w:pPr>
        <w:spacing w:after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2"/>
        <w:gridCol w:w="1554"/>
        <w:gridCol w:w="1415"/>
      </w:tblGrid>
      <w:tr w:rsidR="00AF21B8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Сумма</w:t>
            </w:r>
          </w:p>
        </w:tc>
      </w:tr>
      <w:tr w:rsidR="00AF21B8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B8" w:rsidRDefault="00AF21B8" w:rsidP="00AF21B8">
            <w:pPr>
              <w:spacing w:after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145877" w:rsidP="00AF21B8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772,2</w:t>
            </w:r>
          </w:p>
        </w:tc>
      </w:tr>
      <w:tr w:rsidR="00AF21B8" w:rsidTr="00145877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Целевые программы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795 00 </w:t>
            </w:r>
            <w:proofErr w:type="spellStart"/>
            <w:r>
              <w:t>00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145877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772,2</w:t>
            </w:r>
          </w:p>
        </w:tc>
      </w:tr>
      <w:tr w:rsidR="00145877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AF21B8">
            <w:pPr>
              <w:spacing w:after="0"/>
            </w:pPr>
            <w:r>
              <w:t>Экология и чистая вода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145877">
            <w:pPr>
              <w:spacing w:after="0"/>
              <w:jc w:val="center"/>
            </w:pPr>
            <w:r>
              <w:t>795 03 00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145877">
            <w:pPr>
              <w:spacing w:after="0"/>
              <w:jc w:val="center"/>
            </w:pPr>
            <w:r>
              <w:t>2,0</w:t>
            </w:r>
          </w:p>
        </w:tc>
      </w:tr>
      <w:tr w:rsidR="00AF21B8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Муниципальная целевая программа «Культура» на 2013-2015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795 04 00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145877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758,2</w:t>
            </w:r>
          </w:p>
        </w:tc>
      </w:tr>
      <w:tr w:rsidR="00AF21B8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Содержание   и   обеспечение   деятельности   культурн</w:t>
            </w:r>
            <w:proofErr w:type="gramStart"/>
            <w:r>
              <w:t>о-</w:t>
            </w:r>
            <w:proofErr w:type="gramEnd"/>
            <w:r>
              <w:t xml:space="preserve">  </w:t>
            </w:r>
            <w:proofErr w:type="spellStart"/>
            <w:r>
              <w:t>досуговых</w:t>
            </w:r>
            <w:proofErr w:type="spellEnd"/>
            <w:r>
              <w:t xml:space="preserve"> учреждений 2-го Поныровского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795 04 01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145877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576,3</w:t>
            </w:r>
          </w:p>
        </w:tc>
      </w:tr>
      <w:tr w:rsidR="00AF21B8" w:rsidTr="00E61E7E">
        <w:trPr>
          <w:trHeight w:val="26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Содержание и обеспечение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795 04 02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1</w:t>
            </w:r>
            <w:r w:rsidR="00145877">
              <w:t>81,9</w:t>
            </w:r>
          </w:p>
        </w:tc>
      </w:tr>
      <w:tr w:rsidR="00145877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AF21B8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AF21B8">
            <w:pPr>
              <w:spacing w:after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AF21B8">
            <w:pPr>
              <w:spacing w:after="0"/>
              <w:jc w:val="center"/>
            </w:pPr>
          </w:p>
        </w:tc>
      </w:tr>
      <w:tr w:rsidR="00145877" w:rsidTr="00E61E7E">
        <w:trPr>
          <w:trHeight w:val="3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E61E7E" w:rsidP="00AF21B8">
            <w:pPr>
              <w:spacing w:after="0"/>
            </w:pPr>
            <w:r>
              <w:t>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E61E7E" w:rsidP="00E61E7E">
            <w:pPr>
              <w:spacing w:after="0"/>
              <w:jc w:val="center"/>
            </w:pPr>
            <w:r>
              <w:t>795 10 00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E61E7E" w:rsidP="00AF21B8">
            <w:pPr>
              <w:spacing w:after="0"/>
              <w:jc w:val="center"/>
            </w:pPr>
            <w:r>
              <w:t>4,0</w:t>
            </w:r>
          </w:p>
        </w:tc>
      </w:tr>
      <w:tr w:rsidR="00E61E7E" w:rsidTr="00E61E7E">
        <w:trPr>
          <w:trHeight w:val="3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7E" w:rsidRDefault="00E61E7E" w:rsidP="00AF21B8">
            <w:pPr>
              <w:spacing w:after="0"/>
            </w:pPr>
            <w: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7E" w:rsidRDefault="00E61E7E" w:rsidP="00E61E7E">
            <w:pPr>
              <w:spacing w:after="0"/>
              <w:jc w:val="center"/>
            </w:pPr>
            <w:r>
              <w:t>795 13 00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7E" w:rsidRDefault="00E61E7E" w:rsidP="00AF21B8">
            <w:pPr>
              <w:spacing w:after="0"/>
              <w:jc w:val="center"/>
            </w:pPr>
            <w:r>
              <w:t>8,0</w:t>
            </w:r>
          </w:p>
        </w:tc>
      </w:tr>
    </w:tbl>
    <w:p w:rsidR="00AF21B8" w:rsidRDefault="00AF21B8" w:rsidP="00AF21B8">
      <w:pPr>
        <w:spacing w:after="0"/>
        <w:rPr>
          <w:sz w:val="28"/>
          <w:szCs w:val="28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sectPr w:rsidR="00AF21B8" w:rsidSect="003B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6579F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2"/>
  </w:num>
  <w:num w:numId="5">
    <w:abstractNumId w:val="10"/>
  </w:num>
  <w:num w:numId="6">
    <w:abstractNumId w:val="17"/>
  </w:num>
  <w:num w:numId="7">
    <w:abstractNumId w:val="9"/>
  </w:num>
  <w:num w:numId="8">
    <w:abstractNumId w:val="19"/>
  </w:num>
  <w:num w:numId="9">
    <w:abstractNumId w:val="12"/>
  </w:num>
  <w:num w:numId="10">
    <w:abstractNumId w:val="7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5"/>
  </w:num>
  <w:num w:numId="16">
    <w:abstractNumId w:val="21"/>
  </w:num>
  <w:num w:numId="17">
    <w:abstractNumId w:val="23"/>
  </w:num>
  <w:num w:numId="18">
    <w:abstractNumId w:val="6"/>
  </w:num>
  <w:num w:numId="19">
    <w:abstractNumId w:val="14"/>
  </w:num>
  <w:num w:numId="20">
    <w:abstractNumId w:val="3"/>
  </w:num>
  <w:num w:numId="21">
    <w:abstractNumId w:val="20"/>
  </w:num>
  <w:num w:numId="22">
    <w:abstractNumId w:val="2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6A2"/>
    <w:rsid w:val="00003B97"/>
    <w:rsid w:val="000113A0"/>
    <w:rsid w:val="000333B2"/>
    <w:rsid w:val="00145877"/>
    <w:rsid w:val="001E65D7"/>
    <w:rsid w:val="002966FA"/>
    <w:rsid w:val="003B0B73"/>
    <w:rsid w:val="003B0BC9"/>
    <w:rsid w:val="004357AC"/>
    <w:rsid w:val="004709BE"/>
    <w:rsid w:val="005C032F"/>
    <w:rsid w:val="005C42E2"/>
    <w:rsid w:val="00612B57"/>
    <w:rsid w:val="006419C1"/>
    <w:rsid w:val="00657D59"/>
    <w:rsid w:val="008232F4"/>
    <w:rsid w:val="008F25C1"/>
    <w:rsid w:val="009665FA"/>
    <w:rsid w:val="0097596B"/>
    <w:rsid w:val="00991B82"/>
    <w:rsid w:val="009D2408"/>
    <w:rsid w:val="00A42E5D"/>
    <w:rsid w:val="00A81B3A"/>
    <w:rsid w:val="00AE00DF"/>
    <w:rsid w:val="00AF21B8"/>
    <w:rsid w:val="00BB68EC"/>
    <w:rsid w:val="00C108FE"/>
    <w:rsid w:val="00C176A2"/>
    <w:rsid w:val="00C35B00"/>
    <w:rsid w:val="00C8587F"/>
    <w:rsid w:val="00CA6384"/>
    <w:rsid w:val="00E02D8B"/>
    <w:rsid w:val="00E61E7E"/>
    <w:rsid w:val="00F4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0D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176A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657D5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qFormat/>
    <w:rsid w:val="00657D59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57D5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657D59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0"/>
    <w:next w:val="a0"/>
    <w:link w:val="60"/>
    <w:qFormat/>
    <w:rsid w:val="00657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657D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657D59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0"/>
    <w:next w:val="a0"/>
    <w:link w:val="90"/>
    <w:qFormat/>
    <w:rsid w:val="00657D59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176A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4">
    <w:name w:val="Table Grid"/>
    <w:basedOn w:val="a2"/>
    <w:rsid w:val="00C176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5"/>
    <w:rsid w:val="00C176A2"/>
    <w:rPr>
      <w:sz w:val="20"/>
      <w:szCs w:val="20"/>
      <w:lang w:val="ru-RU" w:eastAsia="ru-RU"/>
    </w:rPr>
  </w:style>
  <w:style w:type="paragraph" w:styleId="a5">
    <w:name w:val="Signature"/>
    <w:basedOn w:val="a0"/>
    <w:link w:val="a6"/>
    <w:unhideWhenUsed/>
    <w:rsid w:val="00C176A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Подпись Знак"/>
    <w:basedOn w:val="a1"/>
    <w:link w:val="a5"/>
    <w:rsid w:val="00C176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2">
    <w:name w:val="Нет списка1"/>
    <w:next w:val="a3"/>
    <w:uiPriority w:val="99"/>
    <w:semiHidden/>
    <w:unhideWhenUsed/>
    <w:rsid w:val="00C176A2"/>
  </w:style>
  <w:style w:type="character" w:customStyle="1" w:styleId="21">
    <w:name w:val="Заголовок 2 Знак"/>
    <w:aliases w:val="H2 Знак,&quot;Изумруд&quot; Знак"/>
    <w:basedOn w:val="a1"/>
    <w:link w:val="20"/>
    <w:rsid w:val="00657D59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657D5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657D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657D59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1"/>
    <w:link w:val="6"/>
    <w:rsid w:val="00657D5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657D59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1"/>
    <w:link w:val="9"/>
    <w:rsid w:val="00657D59"/>
    <w:rPr>
      <w:rFonts w:ascii="PetersburgCTT" w:eastAsia="Times New Roman" w:hAnsi="PetersburgCTT" w:cs="Times New Roman"/>
      <w:i/>
      <w:iCs/>
      <w:sz w:val="18"/>
      <w:szCs w:val="18"/>
    </w:rPr>
  </w:style>
  <w:style w:type="paragraph" w:styleId="a7">
    <w:name w:val="List Paragraph"/>
    <w:basedOn w:val="a0"/>
    <w:uiPriority w:val="34"/>
    <w:qFormat/>
    <w:rsid w:val="00657D59"/>
    <w:pPr>
      <w:ind w:left="720"/>
      <w:contextualSpacing/>
    </w:pPr>
  </w:style>
  <w:style w:type="paragraph" w:styleId="a8">
    <w:name w:val="Normal Indent"/>
    <w:basedOn w:val="a0"/>
    <w:rsid w:val="00657D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65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657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657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57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9">
    <w:name w:val="annotation reference"/>
    <w:semiHidden/>
    <w:rsid w:val="00657D59"/>
    <w:rPr>
      <w:sz w:val="16"/>
      <w:szCs w:val="16"/>
    </w:rPr>
  </w:style>
  <w:style w:type="paragraph" w:styleId="aa">
    <w:name w:val="annotation text"/>
    <w:basedOn w:val="a0"/>
    <w:link w:val="ab"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1"/>
    <w:link w:val="aa"/>
    <w:semiHidden/>
    <w:rsid w:val="00657D5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Body Text Indent"/>
    <w:basedOn w:val="a0"/>
    <w:link w:val="ad"/>
    <w:rsid w:val="00657D59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d">
    <w:name w:val="Основной текст с отступом Знак"/>
    <w:basedOn w:val="a1"/>
    <w:link w:val="ac"/>
    <w:rsid w:val="00657D59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0"/>
    <w:link w:val="HTML0"/>
    <w:rsid w:val="00657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57D59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2">
    <w:name w:val="Body Text Indent 2"/>
    <w:basedOn w:val="a0"/>
    <w:link w:val="23"/>
    <w:rsid w:val="00657D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657D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0"/>
    <w:link w:val="33"/>
    <w:rsid w:val="00657D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1"/>
    <w:link w:val="32"/>
    <w:rsid w:val="00657D5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e">
    <w:name w:val="Обычный текст"/>
    <w:basedOn w:val="a0"/>
    <w:rsid w:val="00657D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note text"/>
    <w:basedOn w:val="a0"/>
    <w:link w:val="af0"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657D59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657D59"/>
    <w:rPr>
      <w:vertAlign w:val="superscript"/>
    </w:rPr>
  </w:style>
  <w:style w:type="paragraph" w:styleId="af2">
    <w:name w:val="footer"/>
    <w:basedOn w:val="a0"/>
    <w:link w:val="af3"/>
    <w:rsid w:val="00657D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4">
    <w:name w:val="page number"/>
    <w:basedOn w:val="a1"/>
    <w:rsid w:val="00657D59"/>
  </w:style>
  <w:style w:type="paragraph" w:styleId="13">
    <w:name w:val="toc 1"/>
    <w:basedOn w:val="a0"/>
    <w:next w:val="a0"/>
    <w:autoRedefine/>
    <w:semiHidden/>
    <w:rsid w:val="00657D59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paragraph" w:styleId="24">
    <w:name w:val="toc 2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US" w:eastAsia="en-US"/>
    </w:rPr>
  </w:style>
  <w:style w:type="paragraph" w:styleId="34">
    <w:name w:val="toc 3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smallCaps/>
      <w:lang w:val="en-US" w:eastAsia="en-US"/>
    </w:rPr>
  </w:style>
  <w:style w:type="paragraph" w:styleId="41">
    <w:name w:val="toc 4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51">
    <w:name w:val="toc 5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61">
    <w:name w:val="toc 6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71">
    <w:name w:val="toc 7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81">
    <w:name w:val="toc 8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91">
    <w:name w:val="toc 9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5">
    <w:name w:val="Balloon Text"/>
    <w:basedOn w:val="a0"/>
    <w:link w:val="af6"/>
    <w:semiHidden/>
    <w:rsid w:val="00657D5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semiHidden/>
    <w:rsid w:val="00657D59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hl41">
    <w:name w:val="hl41"/>
    <w:rsid w:val="00657D5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57D59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7">
    <w:name w:val="Body Text"/>
    <w:basedOn w:val="a0"/>
    <w:link w:val="af8"/>
    <w:rsid w:val="00657D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8">
    <w:name w:val="Основной текст Знак"/>
    <w:basedOn w:val="a1"/>
    <w:link w:val="af7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rsid w:val="00657D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1"/>
    <w:link w:val="25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9">
    <w:name w:val="header"/>
    <w:basedOn w:val="a0"/>
    <w:link w:val="afa"/>
    <w:rsid w:val="00657D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rsid w:val="00657D5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657D59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657D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1"/>
    <w:link w:val="35"/>
    <w:rsid w:val="00657D59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">
    <w:name w:val="List"/>
    <w:basedOn w:val="a0"/>
    <w:rsid w:val="00657D59"/>
    <w:pPr>
      <w:numPr>
        <w:numId w:val="1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аголовок_ТАБ"/>
    <w:basedOn w:val="a0"/>
    <w:autoRedefine/>
    <w:rsid w:val="00657D59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Strong"/>
    <w:qFormat/>
    <w:rsid w:val="00657D59"/>
    <w:rPr>
      <w:b/>
      <w:bCs/>
    </w:rPr>
  </w:style>
  <w:style w:type="character" w:styleId="afd">
    <w:name w:val="Emphasis"/>
    <w:qFormat/>
    <w:rsid w:val="00657D59"/>
    <w:rPr>
      <w:i/>
      <w:iCs/>
    </w:rPr>
  </w:style>
  <w:style w:type="paragraph" w:customStyle="1" w:styleId="afe">
    <w:name w:val="Заголовок_РИС"/>
    <w:basedOn w:val="a0"/>
    <w:autoRedefine/>
    <w:rsid w:val="00657D5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Список2"/>
    <w:basedOn w:val="a"/>
    <w:rsid w:val="00657D59"/>
    <w:pPr>
      <w:tabs>
        <w:tab w:val="clear" w:pos="360"/>
        <w:tab w:val="left" w:pos="851"/>
      </w:tabs>
      <w:ind w:left="850" w:hanging="493"/>
    </w:pPr>
  </w:style>
  <w:style w:type="paragraph" w:customStyle="1" w:styleId="aff">
    <w:name w:val="Спис_заголовок"/>
    <w:basedOn w:val="a0"/>
    <w:next w:val="a"/>
    <w:rsid w:val="00657D59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0"/>
    <w:next w:val="a0"/>
    <w:qFormat/>
    <w:rsid w:val="00657D59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c"/>
    <w:rsid w:val="00657D59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f1">
    <w:name w:val="Список_без_б"/>
    <w:basedOn w:val="a0"/>
    <w:rsid w:val="00657D59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f2">
    <w:name w:val="Таблица"/>
    <w:basedOn w:val="a0"/>
    <w:rsid w:val="00657D59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657D59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Список3"/>
    <w:basedOn w:val="a0"/>
    <w:rsid w:val="00657D59"/>
    <w:pPr>
      <w:numPr>
        <w:numId w:val="10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Номер1"/>
    <w:basedOn w:val="a"/>
    <w:rsid w:val="00657D59"/>
    <w:pPr>
      <w:numPr>
        <w:ilvl w:val="1"/>
        <w:numId w:val="17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7"/>
    <w:rsid w:val="00657D59"/>
    <w:pPr>
      <w:numPr>
        <w:ilvl w:val="2"/>
        <w:numId w:val="17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f4">
    <w:name w:val="Title"/>
    <w:basedOn w:val="a0"/>
    <w:link w:val="aff5"/>
    <w:qFormat/>
    <w:rsid w:val="00657D5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5">
    <w:name w:val="Название Знак"/>
    <w:basedOn w:val="a1"/>
    <w:link w:val="aff4"/>
    <w:rsid w:val="00657D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657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6">
    <w:name w:val="Hyperlink"/>
    <w:rsid w:val="00657D59"/>
    <w:rPr>
      <w:color w:val="0000FF"/>
      <w:u w:val="single"/>
    </w:rPr>
  </w:style>
  <w:style w:type="paragraph" w:customStyle="1" w:styleId="ConsPlusNonformat">
    <w:name w:val="ConsPlusNonformat"/>
    <w:uiPriority w:val="99"/>
    <w:rsid w:val="00657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57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7">
    <w:name w:val="Plain Text"/>
    <w:basedOn w:val="a0"/>
    <w:link w:val="aff8"/>
    <w:unhideWhenUsed/>
    <w:rsid w:val="00657D5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8">
    <w:name w:val="Текст Знак"/>
    <w:basedOn w:val="a1"/>
    <w:link w:val="aff7"/>
    <w:rsid w:val="00657D59"/>
    <w:rPr>
      <w:rFonts w:ascii="Courier New" w:eastAsia="Times New Roman" w:hAnsi="Courier New" w:cs="Times New Roman"/>
      <w:sz w:val="20"/>
      <w:szCs w:val="20"/>
    </w:rPr>
  </w:style>
  <w:style w:type="paragraph" w:customStyle="1" w:styleId="14">
    <w:name w:val="Знак Знак1 Знак Знак Знак Знак"/>
    <w:basedOn w:val="a0"/>
    <w:rsid w:val="00657D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657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2013-04-08T11:52:00Z</cp:lastPrinted>
  <dcterms:created xsi:type="dcterms:W3CDTF">2012-10-10T13:55:00Z</dcterms:created>
  <dcterms:modified xsi:type="dcterms:W3CDTF">2013-05-17T05:09:00Z</dcterms:modified>
</cp:coreProperties>
</file>