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75" w:rsidRPr="003D6B75" w:rsidRDefault="003D6B75" w:rsidP="003D6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75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3D6B75" w:rsidRPr="003D6B75" w:rsidRDefault="003D6B75" w:rsidP="003D6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75">
        <w:rPr>
          <w:rFonts w:ascii="Times New Roman" w:hAnsi="Times New Roman" w:cs="Times New Roman"/>
          <w:b/>
          <w:sz w:val="28"/>
          <w:szCs w:val="28"/>
        </w:rPr>
        <w:t>2-ГО ПОНЫРОВСКОГО   СЕЛЬСОВЕТА</w:t>
      </w:r>
    </w:p>
    <w:p w:rsidR="003D6B75" w:rsidRPr="003D6B75" w:rsidRDefault="003D6B75" w:rsidP="003D6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75">
        <w:rPr>
          <w:rFonts w:ascii="Times New Roman" w:hAnsi="Times New Roman" w:cs="Times New Roman"/>
          <w:b/>
          <w:sz w:val="28"/>
          <w:szCs w:val="28"/>
        </w:rPr>
        <w:t>ПОНЫРОВСКОГО  РАЙОНА  КУРСКОЙ ОБЛАСТИ</w:t>
      </w:r>
    </w:p>
    <w:p w:rsidR="003D6B75" w:rsidRPr="003D6B75" w:rsidRDefault="003D6B75" w:rsidP="003D6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6B7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D6B7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D6B75" w:rsidRPr="003D6B75" w:rsidRDefault="00183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26.05.2020г. № 18</w:t>
      </w:r>
    </w:p>
    <w:p w:rsidR="003D6B75" w:rsidRPr="003C78BF" w:rsidRDefault="003D6B75" w:rsidP="003C78BF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6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мерах по реализации Указа Президента</w:t>
      </w:r>
    </w:p>
    <w:p w:rsidR="003D6B75" w:rsidRPr="003D6B75" w:rsidRDefault="003D6B75" w:rsidP="003C78BF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6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Российской Федерации от 17 апреля 2020 года № 272</w:t>
      </w:r>
    </w:p>
    <w:p w:rsidR="003D6B75" w:rsidRPr="003D6B75" w:rsidRDefault="003D6B75" w:rsidP="003C78B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D6B75" w:rsidRPr="003D6B75" w:rsidRDefault="003D6B75" w:rsidP="003C78B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</w:t>
      </w:r>
      <w:proofErr w:type="gramStart"/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Указом Президента Российской Федерации от 17 апреля 2020 года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постановлением Губернатора Курской области от 28.04.2020 года № 131-пг «О мерах по реализации Указа Президента Российской Федерации от 17 апреля 2020 года № 272», в связи</w:t>
      </w:r>
      <w:proofErr w:type="gramEnd"/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реализацией на территории </w:t>
      </w:r>
      <w:r w:rsidRPr="003C78BF">
        <w:rPr>
          <w:rFonts w:ascii="Times New Roman" w:eastAsia="Times New Roman" w:hAnsi="Times New Roman" w:cs="Times New Roman"/>
          <w:color w:val="000000"/>
          <w:sz w:val="28"/>
          <w:szCs w:val="28"/>
        </w:rPr>
        <w:t>2-го Поныровского</w:t>
      </w: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Поныровского района 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(COVID-19), Администрация </w:t>
      </w:r>
      <w:r w:rsidRPr="003C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2-го </w:t>
      </w:r>
      <w:proofErr w:type="spellStart"/>
      <w:r w:rsidRPr="003C78BF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Поныроского</w:t>
      </w:r>
      <w:proofErr w:type="spellEnd"/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Поныровского района Курской области </w:t>
      </w:r>
      <w:r w:rsidRPr="003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3D6B75" w:rsidRPr="003D6B75" w:rsidRDefault="003D6B75" w:rsidP="003C78B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</w:p>
    <w:p w:rsidR="003D6B75" w:rsidRPr="003D6B75" w:rsidRDefault="003D6B75" w:rsidP="003C78B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3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proofErr w:type="gramEnd"/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предусмотрен нормативными правовыми актами Администрации </w:t>
      </w:r>
      <w:r w:rsidRPr="003C78BF">
        <w:rPr>
          <w:rFonts w:ascii="Times New Roman" w:eastAsia="Times New Roman" w:hAnsi="Times New Roman" w:cs="Times New Roman"/>
          <w:color w:val="000000"/>
          <w:sz w:val="28"/>
          <w:szCs w:val="28"/>
        </w:rPr>
        <w:t>2-го Поныровского</w:t>
      </w: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Поныровского района Курской области, представляются до 1 августа 2020 года включительно.</w:t>
      </w:r>
    </w:p>
    <w:p w:rsidR="003D6B75" w:rsidRPr="003D6B75" w:rsidRDefault="003D6B75" w:rsidP="003C78B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D6B75" w:rsidRPr="003D6B75" w:rsidRDefault="003D6B75" w:rsidP="003C78B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>  2. Постановление вступает в силу со дня его подписания и подлежит размещению на официальном сайте муниципального образования «</w:t>
      </w:r>
      <w:r w:rsidRPr="003C78BF">
        <w:rPr>
          <w:rFonts w:ascii="Times New Roman" w:eastAsia="Times New Roman" w:hAnsi="Times New Roman" w:cs="Times New Roman"/>
          <w:color w:val="000000"/>
          <w:sz w:val="28"/>
          <w:szCs w:val="28"/>
        </w:rPr>
        <w:t>2-й Поныровский</w:t>
      </w: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Поныровского района Курской области в информационно-телекоммуникационной сети Интернет.</w:t>
      </w:r>
    </w:p>
    <w:p w:rsidR="003D6B75" w:rsidRPr="003D6B75" w:rsidRDefault="003D6B75" w:rsidP="003C78B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D6B75" w:rsidRPr="003D6B75" w:rsidRDefault="003D6B75" w:rsidP="003C78B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D6B75" w:rsidRPr="003D6B75" w:rsidRDefault="003D6B75" w:rsidP="003C78B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D6B75" w:rsidRPr="003D6B75" w:rsidRDefault="003D6B75" w:rsidP="003C78B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D6B75" w:rsidRPr="003D6B75" w:rsidRDefault="003D6B75" w:rsidP="003C78B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</w:t>
      </w: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3C78BF">
        <w:rPr>
          <w:rFonts w:ascii="Times New Roman" w:eastAsia="Times New Roman" w:hAnsi="Times New Roman" w:cs="Times New Roman"/>
          <w:color w:val="000000"/>
          <w:sz w:val="28"/>
          <w:szCs w:val="28"/>
        </w:rPr>
        <w:t>2-го Поныровского</w:t>
      </w: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D6B75" w:rsidRPr="003D6B75" w:rsidRDefault="003D6B75" w:rsidP="003C78B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Поныровского района                                                 </w:t>
      </w:r>
      <w:r w:rsidRPr="003C78BF">
        <w:rPr>
          <w:rFonts w:ascii="Times New Roman" w:eastAsia="Times New Roman" w:hAnsi="Times New Roman" w:cs="Times New Roman"/>
          <w:color w:val="000000"/>
          <w:sz w:val="28"/>
          <w:szCs w:val="28"/>
        </w:rPr>
        <w:t>Ю.А. Ломакин</w:t>
      </w: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</w:t>
      </w:r>
    </w:p>
    <w:p w:rsidR="003D6B75" w:rsidRPr="003D6B75" w:rsidRDefault="003D6B75" w:rsidP="003C78B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3D6B75" w:rsidRPr="003D6B75" w:rsidSect="0053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B75"/>
    <w:rsid w:val="0018366F"/>
    <w:rsid w:val="003C78BF"/>
    <w:rsid w:val="003D6B75"/>
    <w:rsid w:val="0053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6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4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2020-05-29T05:25:00Z</dcterms:created>
  <dcterms:modified xsi:type="dcterms:W3CDTF">2020-05-29T06:06:00Z</dcterms:modified>
</cp:coreProperties>
</file>